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DD924" w14:textId="77777777" w:rsidR="00805F49" w:rsidRDefault="00805F49" w:rsidP="00805F49">
      <w:pPr>
        <w:jc w:val="center"/>
        <w:rPr>
          <w:b/>
          <w:sz w:val="28"/>
          <w:szCs w:val="28"/>
        </w:rPr>
      </w:pPr>
      <w:r w:rsidRPr="00731D1E">
        <w:rPr>
          <w:sz w:val="20"/>
          <w:szCs w:val="20"/>
        </w:rPr>
        <w:object w:dxaOrig="7334" w:dyaOrig="3615" w14:anchorId="669DD9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102.75pt" o:ole="">
            <v:imagedata r:id="rId10" o:title=""/>
          </v:shape>
          <o:OLEObject Type="Embed" ProgID="PBrush" ShapeID="_x0000_i1025" DrawAspect="Content" ObjectID="_1635228725" r:id="rId11"/>
        </w:object>
      </w:r>
    </w:p>
    <w:p w14:paraId="669DD925" w14:textId="77777777" w:rsidR="00805F49" w:rsidRDefault="00F93CB6" w:rsidP="00805F49">
      <w:pPr>
        <w:spacing w:after="0" w:line="240" w:lineRule="auto"/>
        <w:jc w:val="center"/>
        <w:rPr>
          <w:rFonts w:ascii="Calibri" w:eastAsia="Times New Roman" w:hAnsi="Calibri" w:cs="Times New Roman"/>
          <w:b/>
          <w:sz w:val="24"/>
          <w:szCs w:val="24"/>
        </w:rPr>
      </w:pPr>
      <w:r w:rsidRPr="00581C2F">
        <w:rPr>
          <w:rFonts w:ascii="Calibri" w:eastAsia="Times New Roman" w:hAnsi="Calibri" w:cs="Times New Roman"/>
          <w:b/>
          <w:sz w:val="24"/>
          <w:szCs w:val="24"/>
        </w:rPr>
        <w:t>ISY</w:t>
      </w:r>
      <w:r w:rsidR="009C2BB0">
        <w:rPr>
          <w:rFonts w:ascii="Calibri" w:eastAsia="Times New Roman" w:hAnsi="Calibri" w:cs="Times New Roman"/>
          <w:b/>
          <w:sz w:val="24"/>
          <w:szCs w:val="24"/>
        </w:rPr>
        <w:t>994</w:t>
      </w:r>
      <w:r w:rsidR="00805F49" w:rsidRPr="00581C2F">
        <w:rPr>
          <w:rFonts w:ascii="Calibri" w:eastAsia="Times New Roman" w:hAnsi="Calibri" w:cs="Times New Roman"/>
          <w:b/>
          <w:sz w:val="24"/>
          <w:szCs w:val="24"/>
        </w:rPr>
        <w:t xml:space="preserve"> Series – OpenADR</w:t>
      </w:r>
      <w:r w:rsidR="00CB3533" w:rsidRPr="00581C2F">
        <w:rPr>
          <w:rFonts w:ascii="Calibri" w:eastAsia="Times New Roman" w:hAnsi="Calibri" w:cs="Times New Roman"/>
          <w:b/>
          <w:sz w:val="24"/>
          <w:szCs w:val="24"/>
        </w:rPr>
        <w:t xml:space="preserve"> 2.0(a)/(b)</w:t>
      </w:r>
      <w:r w:rsidR="00805F49" w:rsidRPr="00581C2F">
        <w:rPr>
          <w:rFonts w:ascii="Calibri" w:eastAsia="Times New Roman" w:hAnsi="Calibri" w:cs="Times New Roman"/>
          <w:b/>
          <w:sz w:val="24"/>
          <w:szCs w:val="24"/>
        </w:rPr>
        <w:t xml:space="preserve"> Configuration Guide</w:t>
      </w:r>
    </w:p>
    <w:p w14:paraId="669DD926" w14:textId="77777777" w:rsidR="00B658F1" w:rsidRPr="00B658F1" w:rsidRDefault="00B658F1" w:rsidP="00805F49">
      <w:pPr>
        <w:spacing w:after="0" w:line="240" w:lineRule="auto"/>
        <w:jc w:val="center"/>
        <w:rPr>
          <w:rFonts w:ascii="Calibri" w:eastAsia="Times New Roman" w:hAnsi="Calibri" w:cs="Times New Roman"/>
          <w:sz w:val="24"/>
          <w:szCs w:val="24"/>
        </w:rPr>
      </w:pPr>
      <w:r>
        <w:rPr>
          <w:rFonts w:ascii="Calibri" w:eastAsia="Times New Roman" w:hAnsi="Calibri" w:cs="Times New Roman"/>
          <w:sz w:val="24"/>
          <w:szCs w:val="24"/>
        </w:rPr>
        <w:t>*Requires firmware 4.1.3+</w:t>
      </w:r>
    </w:p>
    <w:p w14:paraId="669DD927" w14:textId="77777777" w:rsidR="00805F49" w:rsidRDefault="00805F49" w:rsidP="001E3116">
      <w:pPr>
        <w:rPr>
          <w:b/>
          <w:sz w:val="28"/>
          <w:szCs w:val="28"/>
        </w:rPr>
      </w:pPr>
    </w:p>
    <w:p w14:paraId="63AA070A" w14:textId="199C31FB" w:rsidR="00792671" w:rsidRDefault="00792671" w:rsidP="00581C2F">
      <w:pPr>
        <w:pStyle w:val="Heading1"/>
        <w:numPr>
          <w:ilvl w:val="0"/>
          <w:numId w:val="12"/>
        </w:numPr>
        <w:rPr>
          <w:rFonts w:eastAsia="Times New Roman"/>
        </w:rPr>
      </w:pPr>
      <w:r>
        <w:rPr>
          <w:rFonts w:eastAsia="Times New Roman"/>
        </w:rPr>
        <w:t>ISY Installation</w:t>
      </w:r>
    </w:p>
    <w:p w14:paraId="18361B7D" w14:textId="6EC951D0" w:rsidR="00792671" w:rsidRDefault="00792671" w:rsidP="00792671"/>
    <w:p w14:paraId="0F0FF654" w14:textId="77777777" w:rsidR="00792671" w:rsidRPr="00581C2F" w:rsidRDefault="00792671" w:rsidP="00792671">
      <w:pPr>
        <w:numPr>
          <w:ilvl w:val="0"/>
          <w:numId w:val="6"/>
        </w:numPr>
        <w:spacing w:after="0" w:line="240" w:lineRule="auto"/>
        <w:rPr>
          <w:rFonts w:eastAsia="Times New Roman" w:cs="Times New Roman"/>
        </w:rPr>
      </w:pPr>
      <w:bookmarkStart w:id="0" w:name="_Hlk510593658"/>
      <w:r w:rsidRPr="00581C2F">
        <w:rPr>
          <w:rFonts w:eastAsia="Times New Roman" w:cs="Times New Roman"/>
        </w:rPr>
        <w:t xml:space="preserve">Connect one of the included Cat5e cable to ISY’s </w:t>
      </w:r>
      <w:r w:rsidRPr="00581C2F">
        <w:rPr>
          <w:rFonts w:eastAsia="Times New Roman" w:cs="Times New Roman"/>
          <w:b/>
        </w:rPr>
        <w:t>Network</w:t>
      </w:r>
      <w:r w:rsidRPr="00581C2F">
        <w:rPr>
          <w:rFonts w:eastAsia="Times New Roman" w:cs="Times New Roman"/>
        </w:rPr>
        <w:t xml:space="preserve"> Port and to your network hub. </w:t>
      </w:r>
      <w:r w:rsidRPr="00581C2F">
        <w:rPr>
          <w:rFonts w:eastAsia="Times New Roman" w:cs="Times New Roman"/>
          <w:b/>
        </w:rPr>
        <w:t>Note</w:t>
      </w:r>
      <w:r w:rsidRPr="00581C2F">
        <w:rPr>
          <w:rFonts w:eastAsia="Times New Roman" w:cs="Times New Roman"/>
        </w:rPr>
        <w:t xml:space="preserve">: the network must </w:t>
      </w:r>
      <w:r w:rsidRPr="00581C2F">
        <w:rPr>
          <w:rFonts w:eastAsia="Times New Roman" w:cs="Times New Roman"/>
          <w:b/>
          <w:bCs/>
          <w:i/>
          <w:iCs/>
        </w:rPr>
        <w:t>initially</w:t>
      </w:r>
      <w:r w:rsidRPr="00581C2F">
        <w:rPr>
          <w:rFonts w:eastAsia="Times New Roman" w:cs="Times New Roman"/>
          <w:bCs/>
        </w:rPr>
        <w:t xml:space="preserve"> </w:t>
      </w:r>
      <w:r w:rsidRPr="00581C2F">
        <w:rPr>
          <w:rFonts w:eastAsia="Times New Roman" w:cs="Times New Roman"/>
        </w:rPr>
        <w:t xml:space="preserve">be DHCP enabled. </w:t>
      </w:r>
    </w:p>
    <w:p w14:paraId="72699E3F" w14:textId="77777777" w:rsidR="00792671" w:rsidRPr="00581C2F" w:rsidRDefault="00792671" w:rsidP="00792671">
      <w:pPr>
        <w:spacing w:after="0" w:line="240" w:lineRule="auto"/>
        <w:ind w:left="720"/>
        <w:rPr>
          <w:rFonts w:eastAsia="Times New Roman" w:cs="Times New Roman"/>
        </w:rPr>
      </w:pPr>
    </w:p>
    <w:p w14:paraId="58E8DDC2" w14:textId="77777777" w:rsidR="00792671" w:rsidRDefault="00792671" w:rsidP="00792671">
      <w:pPr>
        <w:numPr>
          <w:ilvl w:val="0"/>
          <w:numId w:val="6"/>
        </w:numPr>
        <w:spacing w:after="0" w:line="240" w:lineRule="auto"/>
        <w:rPr>
          <w:rFonts w:eastAsia="Times New Roman" w:cs="Times New Roman"/>
        </w:rPr>
      </w:pPr>
      <w:r>
        <w:rPr>
          <w:rFonts w:eastAsia="Times New Roman" w:cs="Times New Roman"/>
        </w:rPr>
        <w:t>The following depends on the model:</w:t>
      </w:r>
    </w:p>
    <w:p w14:paraId="78903384" w14:textId="77777777" w:rsidR="00792671" w:rsidRDefault="00792671" w:rsidP="00792671">
      <w:pPr>
        <w:spacing w:after="0" w:line="240" w:lineRule="auto"/>
        <w:ind w:left="720"/>
        <w:rPr>
          <w:rFonts w:eastAsia="Times New Roman" w:cs="Times New Roman"/>
        </w:rPr>
      </w:pPr>
    </w:p>
    <w:p w14:paraId="4F153933" w14:textId="77777777" w:rsidR="00792671" w:rsidRDefault="00792671" w:rsidP="00792671">
      <w:pPr>
        <w:pStyle w:val="ListParagraph"/>
        <w:numPr>
          <w:ilvl w:val="1"/>
          <w:numId w:val="6"/>
        </w:numPr>
        <w:spacing w:after="0" w:line="240" w:lineRule="auto"/>
        <w:rPr>
          <w:rFonts w:eastAsia="Times New Roman" w:cs="Times New Roman"/>
        </w:rPr>
      </w:pPr>
      <w:r>
        <w:rPr>
          <w:rFonts w:eastAsia="Times New Roman" w:cs="Times New Roman"/>
        </w:rPr>
        <w:t xml:space="preserve">[ISY994 Series] </w:t>
      </w:r>
      <w:r w:rsidRPr="00E647A5">
        <w:rPr>
          <w:rFonts w:eastAsia="Times New Roman" w:cs="Times New Roman"/>
        </w:rPr>
        <w:t xml:space="preserve">If you have a </w:t>
      </w:r>
      <w:r w:rsidRPr="00E647A5">
        <w:rPr>
          <w:rFonts w:eastAsia="Times New Roman" w:cs="Times New Roman"/>
          <w:b/>
        </w:rPr>
        <w:t>Relay Board</w:t>
      </w:r>
      <w:r w:rsidRPr="00E647A5">
        <w:rPr>
          <w:rFonts w:eastAsia="Times New Roman" w:cs="Times New Roman"/>
        </w:rPr>
        <w:t xml:space="preserve">, connect the second included Cat5e cable to ISY’s </w:t>
      </w:r>
      <w:r w:rsidRPr="00E647A5">
        <w:rPr>
          <w:rFonts w:eastAsia="Times New Roman" w:cs="Times New Roman"/>
          <w:b/>
        </w:rPr>
        <w:t xml:space="preserve">Port A </w:t>
      </w:r>
      <w:r w:rsidRPr="00E647A5">
        <w:rPr>
          <w:rFonts w:eastAsia="Times New Roman" w:cs="Times New Roman"/>
        </w:rPr>
        <w:t xml:space="preserve">and the other end to the RJ45 connector on the </w:t>
      </w:r>
      <w:r w:rsidRPr="00E647A5">
        <w:rPr>
          <w:rFonts w:eastAsia="Times New Roman" w:cs="Times New Roman"/>
          <w:b/>
        </w:rPr>
        <w:t>Relay Board</w:t>
      </w:r>
      <w:r w:rsidRPr="00E647A5">
        <w:rPr>
          <w:rFonts w:eastAsia="Times New Roman" w:cs="Times New Roman"/>
        </w:rPr>
        <w:t xml:space="preserve">. Power supply gets plugged into the barrel connector on the </w:t>
      </w:r>
      <w:r w:rsidRPr="00E647A5">
        <w:rPr>
          <w:rFonts w:eastAsia="Times New Roman" w:cs="Times New Roman"/>
          <w:b/>
        </w:rPr>
        <w:t>Relay Board</w:t>
      </w:r>
      <w:r w:rsidRPr="00E647A5">
        <w:rPr>
          <w:rFonts w:eastAsia="Times New Roman" w:cs="Times New Roman"/>
        </w:rPr>
        <w:t xml:space="preserve"> (not ISY)</w:t>
      </w:r>
    </w:p>
    <w:p w14:paraId="7C40493E" w14:textId="77777777" w:rsidR="00792671" w:rsidRDefault="00792671" w:rsidP="00792671">
      <w:pPr>
        <w:pStyle w:val="ListParagraph"/>
        <w:spacing w:after="0" w:line="240" w:lineRule="auto"/>
        <w:ind w:left="1440"/>
        <w:rPr>
          <w:rFonts w:eastAsia="Times New Roman" w:cs="Times New Roman"/>
        </w:rPr>
      </w:pPr>
    </w:p>
    <w:p w14:paraId="4946C90F" w14:textId="77777777" w:rsidR="00792671" w:rsidRPr="00E647A5" w:rsidRDefault="00792671" w:rsidP="00792671">
      <w:pPr>
        <w:pStyle w:val="ListParagraph"/>
        <w:numPr>
          <w:ilvl w:val="1"/>
          <w:numId w:val="6"/>
        </w:numPr>
        <w:spacing w:after="0" w:line="240" w:lineRule="auto"/>
        <w:rPr>
          <w:rFonts w:eastAsia="Times New Roman" w:cs="Times New Roman"/>
        </w:rPr>
      </w:pPr>
      <w:r>
        <w:rPr>
          <w:rFonts w:eastAsia="Times New Roman" w:cs="Times New Roman"/>
        </w:rPr>
        <w:t>[ISY994</w:t>
      </w:r>
      <w:r>
        <w:rPr>
          <w:rFonts w:eastAsia="Times New Roman" w:cs="Times New Roman"/>
          <w:b/>
          <w:color w:val="FF0000"/>
        </w:rPr>
        <w:t xml:space="preserve">i </w:t>
      </w:r>
      <w:r>
        <w:rPr>
          <w:rFonts w:eastAsia="Times New Roman" w:cs="Times New Roman"/>
        </w:rPr>
        <w:t xml:space="preserve">Series] If you have an INSTEON PLM, connect the second included Cat53 cable to ISY’s </w:t>
      </w:r>
      <w:r>
        <w:rPr>
          <w:rFonts w:eastAsia="Times New Roman" w:cs="Times New Roman"/>
          <w:b/>
        </w:rPr>
        <w:t>Port A</w:t>
      </w:r>
      <w:r>
        <w:rPr>
          <w:rFonts w:eastAsia="Times New Roman" w:cs="Times New Roman"/>
        </w:rPr>
        <w:t xml:space="preserve"> and the other end to the PLM. Power supply gets plugged into the Power jack on the back of ISY</w:t>
      </w:r>
    </w:p>
    <w:bookmarkEnd w:id="0"/>
    <w:p w14:paraId="3B9C0FE7" w14:textId="77777777" w:rsidR="00792671" w:rsidRPr="00581C2F" w:rsidRDefault="00792671" w:rsidP="00792671">
      <w:pPr>
        <w:spacing w:after="0" w:line="240" w:lineRule="auto"/>
        <w:rPr>
          <w:rFonts w:eastAsia="Times New Roman" w:cs="Times New Roman"/>
        </w:rPr>
      </w:pPr>
    </w:p>
    <w:p w14:paraId="6D1AE762" w14:textId="77777777" w:rsidR="00792671" w:rsidRPr="00581C2F" w:rsidRDefault="00792671" w:rsidP="00792671">
      <w:pPr>
        <w:numPr>
          <w:ilvl w:val="0"/>
          <w:numId w:val="6"/>
        </w:numPr>
        <w:spacing w:after="0" w:line="240" w:lineRule="auto"/>
        <w:rPr>
          <w:rFonts w:eastAsia="Times New Roman" w:cs="Times New Roman"/>
        </w:rPr>
      </w:pPr>
      <w:r w:rsidRPr="00581C2F">
        <w:rPr>
          <w:rFonts w:eastAsia="Times New Roman" w:cs="Times New Roman"/>
        </w:rPr>
        <w:t xml:space="preserve">If you do not have Java installed, please install the latest for your platform. You may find the latest Java downloads at </w:t>
      </w:r>
      <w:hyperlink r:id="rId12" w:history="1">
        <w:r w:rsidRPr="00581C2F">
          <w:rPr>
            <w:rStyle w:val="Hyperlink"/>
            <w:rFonts w:eastAsia="Times New Roman" w:cs="Times New Roman"/>
            <w:b/>
            <w:bCs/>
          </w:rPr>
          <w:t>http://www.java.com/getjava</w:t>
        </w:r>
      </w:hyperlink>
      <w:r w:rsidRPr="00581C2F">
        <w:rPr>
          <w:rFonts w:eastAsia="Times New Roman" w:cs="Times New Roman"/>
          <w:b/>
        </w:rPr>
        <w:t xml:space="preserve"> .</w:t>
      </w:r>
      <w:r w:rsidRPr="00581C2F">
        <w:rPr>
          <w:rFonts w:eastAsia="Times New Roman" w:cs="Times New Roman"/>
        </w:rPr>
        <w:t xml:space="preserve"> Please choose the latest JRE for your platform</w:t>
      </w:r>
    </w:p>
    <w:p w14:paraId="3C2B8BF8" w14:textId="77777777" w:rsidR="00792671" w:rsidRPr="00581C2F" w:rsidRDefault="00792671" w:rsidP="00792671">
      <w:pPr>
        <w:spacing w:after="0" w:line="240" w:lineRule="auto"/>
        <w:ind w:left="720"/>
        <w:rPr>
          <w:rFonts w:eastAsia="Times New Roman" w:cs="Times New Roman"/>
        </w:rPr>
      </w:pPr>
    </w:p>
    <w:p w14:paraId="7FFEF311" w14:textId="77777777" w:rsidR="00760F8B" w:rsidRDefault="00760F8B" w:rsidP="008F73CB">
      <w:pPr>
        <w:numPr>
          <w:ilvl w:val="0"/>
          <w:numId w:val="6"/>
        </w:numPr>
        <w:spacing w:after="0" w:line="240" w:lineRule="auto"/>
      </w:pPr>
      <w:r>
        <w:t xml:space="preserve">Follow </w:t>
      </w:r>
      <w:hyperlink r:id="rId13" w:anchor="Installing_the_Admin_Console_Icon_on_Your_Desktop" w:history="1">
        <w:r>
          <w:rPr>
            <w:rStyle w:val="Hyperlink"/>
          </w:rPr>
          <w:t>these instructions</w:t>
        </w:r>
      </w:hyperlink>
      <w:r>
        <w:t xml:space="preserve"> to install ISY Finder/Launcher app (Figure 1) on your desktop which should be used here on out. Click on your ISY on the list which brings up the launch menu</w:t>
      </w:r>
    </w:p>
    <w:p w14:paraId="72BFC24B" w14:textId="77777777" w:rsidR="00760F8B" w:rsidRDefault="00760F8B" w:rsidP="00760F8B">
      <w:pPr>
        <w:pStyle w:val="ListParagraph"/>
      </w:pPr>
    </w:p>
    <w:p w14:paraId="418D9F79" w14:textId="77777777" w:rsidR="00760F8B" w:rsidRDefault="00760F8B" w:rsidP="00760F8B">
      <w:pPr>
        <w:numPr>
          <w:ilvl w:val="1"/>
          <w:numId w:val="20"/>
        </w:numPr>
        <w:spacing w:after="0" w:line="240" w:lineRule="auto"/>
      </w:pPr>
      <w:r>
        <w:t xml:space="preserve">Click on the </w:t>
      </w:r>
      <w:r>
        <w:rPr>
          <w:b/>
        </w:rPr>
        <w:t>Dashboard</w:t>
      </w:r>
      <w:r>
        <w:t xml:space="preserve"> menu item to perform the rest of the setup in this document</w:t>
      </w:r>
    </w:p>
    <w:p w14:paraId="712BB1E8" w14:textId="77777777" w:rsidR="00760F8B" w:rsidRDefault="00760F8B" w:rsidP="00760F8B">
      <w:pPr>
        <w:numPr>
          <w:ilvl w:val="1"/>
          <w:numId w:val="20"/>
        </w:numPr>
        <w:spacing w:after="0" w:line="240" w:lineRule="auto"/>
      </w:pPr>
      <w:r>
        <w:t xml:space="preserve">In either case, when prompted to authenticate, enter </w:t>
      </w:r>
      <w:r>
        <w:rPr>
          <w:b/>
        </w:rPr>
        <w:t xml:space="preserve">admin </w:t>
      </w:r>
      <w:r>
        <w:t>for both username and password</w:t>
      </w:r>
    </w:p>
    <w:p w14:paraId="34550007" w14:textId="77777777" w:rsidR="00760F8B" w:rsidRDefault="00760F8B" w:rsidP="00760F8B">
      <w:pPr>
        <w:numPr>
          <w:ilvl w:val="1"/>
          <w:numId w:val="20"/>
        </w:numPr>
        <w:spacing w:after="0" w:line="240" w:lineRule="auto"/>
      </w:pPr>
      <w:r>
        <w:t xml:space="preserve">In case you wish to add/configure INSTEON/Z-Wave devices or perform more advanced programming, from the same menu, choose the </w:t>
      </w:r>
      <w:r>
        <w:rPr>
          <w:b/>
        </w:rPr>
        <w:t>Admin Console</w:t>
      </w:r>
    </w:p>
    <w:p w14:paraId="3BEED201" w14:textId="77777777" w:rsidR="00760F8B" w:rsidRDefault="00760F8B" w:rsidP="00760F8B">
      <w:pPr>
        <w:ind w:left="1440"/>
      </w:pPr>
    </w:p>
    <w:p w14:paraId="53FB3273" w14:textId="77777777" w:rsidR="00760F8B" w:rsidRDefault="00760F8B" w:rsidP="00760F8B">
      <w:pPr>
        <w:ind w:left="1440"/>
      </w:pPr>
    </w:p>
    <w:p w14:paraId="66CB478F" w14:textId="32BBC138" w:rsidR="00760F8B" w:rsidRDefault="00760F8B" w:rsidP="00760F8B">
      <w:pPr>
        <w:ind w:left="1440"/>
        <w:jc w:val="center"/>
      </w:pPr>
      <w:r>
        <w:rPr>
          <w:noProof/>
        </w:rPr>
        <w:lastRenderedPageBreak/>
        <w:drawing>
          <wp:inline distT="0" distB="0" distL="0" distR="0" wp14:anchorId="10D61561" wp14:editId="450A2F0C">
            <wp:extent cx="3228975" cy="2819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2819400"/>
                    </a:xfrm>
                    <a:prstGeom prst="rect">
                      <a:avLst/>
                    </a:prstGeom>
                    <a:noFill/>
                    <a:ln>
                      <a:noFill/>
                    </a:ln>
                  </pic:spPr>
                </pic:pic>
              </a:graphicData>
            </a:graphic>
          </wp:inline>
        </w:drawing>
      </w:r>
    </w:p>
    <w:p w14:paraId="4F6AFE57" w14:textId="77777777" w:rsidR="00760F8B" w:rsidRDefault="00760F8B" w:rsidP="00760F8B">
      <w:pPr>
        <w:ind w:left="540" w:firstLine="180"/>
        <w:jc w:val="center"/>
        <w:rPr>
          <w:b/>
          <w:sz w:val="20"/>
          <w:szCs w:val="20"/>
        </w:rPr>
      </w:pPr>
      <w:r>
        <w:rPr>
          <w:b/>
          <w:sz w:val="20"/>
          <w:szCs w:val="20"/>
        </w:rPr>
        <w:t>Figure 1 – ISY Finder/Launcher</w:t>
      </w:r>
    </w:p>
    <w:p w14:paraId="1FE91C70" w14:textId="77777777" w:rsidR="00792671" w:rsidRDefault="00792671">
      <w:pPr>
        <w:rPr>
          <w:rFonts w:asciiTheme="majorHAnsi" w:eastAsia="Times New Roman" w:hAnsiTheme="majorHAnsi" w:cstheme="majorBidi"/>
          <w:b/>
          <w:bCs/>
          <w:color w:val="365F91" w:themeColor="accent1" w:themeShade="BF"/>
          <w:sz w:val="28"/>
          <w:szCs w:val="28"/>
        </w:rPr>
      </w:pPr>
      <w:r>
        <w:rPr>
          <w:rFonts w:eastAsia="Times New Roman"/>
        </w:rPr>
        <w:br w:type="page"/>
      </w:r>
    </w:p>
    <w:p w14:paraId="669DD928" w14:textId="21A5C704" w:rsidR="00581C2F" w:rsidRDefault="00792671" w:rsidP="00581C2F">
      <w:pPr>
        <w:pStyle w:val="Heading1"/>
        <w:numPr>
          <w:ilvl w:val="0"/>
          <w:numId w:val="12"/>
        </w:numPr>
        <w:rPr>
          <w:rFonts w:eastAsia="Times New Roman"/>
        </w:rPr>
      </w:pPr>
      <w:r>
        <w:rPr>
          <w:rFonts w:eastAsia="Times New Roman"/>
        </w:rPr>
        <w:lastRenderedPageBreak/>
        <w:t>Connectivity requirements</w:t>
      </w:r>
    </w:p>
    <w:p w14:paraId="669DD929" w14:textId="112B9835" w:rsidR="00805F49" w:rsidRPr="00805F49" w:rsidRDefault="00805F49" w:rsidP="00805F49">
      <w:pPr>
        <w:spacing w:after="0" w:line="240" w:lineRule="auto"/>
        <w:rPr>
          <w:rFonts w:ascii="Times New Roman" w:eastAsia="Times New Roman" w:hAnsi="Times New Roman" w:cs="Times New Roman"/>
          <w:sz w:val="24"/>
          <w:szCs w:val="24"/>
        </w:rPr>
      </w:pPr>
    </w:p>
    <w:p w14:paraId="033B32FC" w14:textId="13268378" w:rsidR="00792671" w:rsidRDefault="00792671" w:rsidP="00792671">
      <w:pPr>
        <w:numPr>
          <w:ilvl w:val="0"/>
          <w:numId w:val="19"/>
        </w:numPr>
        <w:spacing w:after="0" w:line="240" w:lineRule="auto"/>
        <w:rPr>
          <w:rFonts w:eastAsia="Times New Roman" w:cs="Times New Roman"/>
        </w:rPr>
      </w:pPr>
      <w:r>
        <w:rPr>
          <w:rFonts w:eastAsia="Times New Roman" w:cs="Times New Roman"/>
        </w:rPr>
        <w:t>T</w:t>
      </w:r>
      <w:r w:rsidRPr="00581C2F">
        <w:rPr>
          <w:rFonts w:eastAsia="Times New Roman" w:cs="Times New Roman"/>
        </w:rPr>
        <w:t xml:space="preserve">he network must </w:t>
      </w:r>
      <w:r w:rsidRPr="00581C2F">
        <w:rPr>
          <w:rFonts w:eastAsia="Times New Roman" w:cs="Times New Roman"/>
          <w:b/>
          <w:bCs/>
          <w:i/>
          <w:iCs/>
        </w:rPr>
        <w:t>initially</w:t>
      </w:r>
      <w:r w:rsidRPr="00581C2F">
        <w:rPr>
          <w:rFonts w:eastAsia="Times New Roman" w:cs="Times New Roman"/>
          <w:bCs/>
        </w:rPr>
        <w:t xml:space="preserve"> </w:t>
      </w:r>
      <w:r w:rsidRPr="00581C2F">
        <w:rPr>
          <w:rFonts w:eastAsia="Times New Roman" w:cs="Times New Roman"/>
        </w:rPr>
        <w:t xml:space="preserve">be DHCP enabled. </w:t>
      </w:r>
      <w:r>
        <w:rPr>
          <w:rFonts w:eastAsia="Times New Roman" w:cs="Times New Roman"/>
        </w:rPr>
        <w:t>You can change these settings to static once you access ISY for the first time</w:t>
      </w:r>
      <w:r w:rsidR="007E7D0E">
        <w:rPr>
          <w:rFonts w:eastAsia="Times New Roman" w:cs="Times New Roman"/>
        </w:rPr>
        <w:t>. In all cases, ISY must be able to use DNS to resolve domain names to IP addresses</w:t>
      </w:r>
    </w:p>
    <w:p w14:paraId="45652A36" w14:textId="2AA4CFE0" w:rsidR="00792671" w:rsidRDefault="00792671" w:rsidP="00792671">
      <w:pPr>
        <w:spacing w:after="0" w:line="240" w:lineRule="auto"/>
        <w:ind w:left="720"/>
        <w:rPr>
          <w:rFonts w:eastAsia="Times New Roman" w:cs="Times New Roman"/>
        </w:rPr>
      </w:pPr>
    </w:p>
    <w:p w14:paraId="4ED92EF8" w14:textId="5D64A403" w:rsidR="00792671" w:rsidRDefault="00792671" w:rsidP="00792671">
      <w:pPr>
        <w:numPr>
          <w:ilvl w:val="0"/>
          <w:numId w:val="19"/>
        </w:numPr>
        <w:spacing w:after="0" w:line="240" w:lineRule="auto"/>
        <w:rPr>
          <w:rFonts w:eastAsia="Times New Roman" w:cs="Times New Roman"/>
        </w:rPr>
      </w:pPr>
      <w:r w:rsidRPr="00792671">
        <w:rPr>
          <w:rFonts w:eastAsia="Times New Roman" w:cs="Times New Roman"/>
          <w:b/>
        </w:rPr>
        <w:t>No</w:t>
      </w:r>
      <w:r>
        <w:rPr>
          <w:rFonts w:eastAsia="Times New Roman" w:cs="Times New Roman"/>
        </w:rPr>
        <w:t xml:space="preserve"> </w:t>
      </w:r>
      <w:r w:rsidRPr="007E7D0E">
        <w:rPr>
          <w:rFonts w:eastAsia="Times New Roman" w:cs="Times New Roman"/>
          <w:b/>
          <w:u w:val="single"/>
        </w:rPr>
        <w:t>inbound</w:t>
      </w:r>
      <w:r>
        <w:rPr>
          <w:rFonts w:eastAsia="Times New Roman" w:cs="Times New Roman"/>
        </w:rPr>
        <w:t xml:space="preserve"> ports or port forwarding rules are necessary</w:t>
      </w:r>
    </w:p>
    <w:p w14:paraId="26F3F976" w14:textId="0CA3864A" w:rsidR="00792671" w:rsidRPr="00792671" w:rsidRDefault="00792671" w:rsidP="00792671">
      <w:pPr>
        <w:spacing w:after="0" w:line="240" w:lineRule="auto"/>
        <w:rPr>
          <w:rFonts w:eastAsia="Times New Roman" w:cs="Times New Roman"/>
        </w:rPr>
      </w:pPr>
    </w:p>
    <w:p w14:paraId="7003E941" w14:textId="3C3B48CA" w:rsidR="00792671" w:rsidRPr="007E7D0E" w:rsidRDefault="00792671" w:rsidP="007E7D0E">
      <w:pPr>
        <w:numPr>
          <w:ilvl w:val="0"/>
          <w:numId w:val="19"/>
        </w:numPr>
        <w:spacing w:after="0" w:line="240" w:lineRule="auto"/>
        <w:rPr>
          <w:rFonts w:eastAsia="Times New Roman" w:cs="Times New Roman"/>
        </w:rPr>
      </w:pPr>
      <w:r>
        <w:rPr>
          <w:rFonts w:eastAsia="Times New Roman" w:cs="Times New Roman"/>
        </w:rPr>
        <w:t xml:space="preserve">The following </w:t>
      </w:r>
      <w:r w:rsidRPr="00792671">
        <w:rPr>
          <w:rFonts w:eastAsia="Times New Roman" w:cs="Times New Roman"/>
          <w:b/>
          <w:u w:val="single"/>
        </w:rPr>
        <w:t>outbound</w:t>
      </w:r>
      <w:r>
        <w:rPr>
          <w:rFonts w:eastAsia="Times New Roman" w:cs="Times New Roman"/>
        </w:rPr>
        <w:t xml:space="preserve"> protocol/ports/URLs </w:t>
      </w:r>
    </w:p>
    <w:p w14:paraId="67F9AA37" w14:textId="2E18E68E" w:rsidR="00792671" w:rsidRDefault="00A83393" w:rsidP="00792671">
      <w:pPr>
        <w:numPr>
          <w:ilvl w:val="1"/>
          <w:numId w:val="19"/>
        </w:numPr>
        <w:spacing w:after="0" w:line="240" w:lineRule="auto"/>
        <w:rPr>
          <w:rFonts w:eastAsia="Times New Roman" w:cs="Times New Roman"/>
        </w:rPr>
      </w:pPr>
      <w:r>
        <w:rPr>
          <w:rFonts w:eastAsia="Times New Roman" w:cs="Times New Roman"/>
        </w:rPr>
        <w:t>TCP</w:t>
      </w:r>
      <w:r w:rsidR="00792671">
        <w:rPr>
          <w:rFonts w:eastAsia="Times New Roman" w:cs="Times New Roman"/>
        </w:rPr>
        <w:t xml:space="preserve"> [</w:t>
      </w:r>
      <w:r>
        <w:rPr>
          <w:rFonts w:eastAsia="Times New Roman" w:cs="Times New Roman"/>
        </w:rPr>
        <w:t>HTTPS</w:t>
      </w:r>
      <w:r w:rsidR="00792671">
        <w:rPr>
          <w:rFonts w:eastAsia="Times New Roman" w:cs="Times New Roman"/>
        </w:rPr>
        <w:t xml:space="preserve">] to the Utility VTN URL/Port (please see </w:t>
      </w:r>
      <w:hyperlink w:anchor="_Configure_OpenADR_Settings" w:history="1">
        <w:r w:rsidR="00792671" w:rsidRPr="00792671">
          <w:rPr>
            <w:rStyle w:val="Hyperlink"/>
            <w:rFonts w:eastAsia="Times New Roman" w:cs="Times New Roman"/>
          </w:rPr>
          <w:t>section 3c</w:t>
        </w:r>
      </w:hyperlink>
      <w:r w:rsidR="00792671">
        <w:rPr>
          <w:rFonts w:eastAsia="Times New Roman" w:cs="Times New Roman"/>
        </w:rPr>
        <w:t>)</w:t>
      </w:r>
    </w:p>
    <w:p w14:paraId="74A1AFC0" w14:textId="3928EA42" w:rsidR="00792671" w:rsidRDefault="007E7D0E" w:rsidP="00792671">
      <w:pPr>
        <w:numPr>
          <w:ilvl w:val="1"/>
          <w:numId w:val="19"/>
        </w:numPr>
        <w:spacing w:after="0" w:line="240" w:lineRule="auto"/>
        <w:rPr>
          <w:rFonts w:eastAsia="Times New Roman" w:cs="Times New Roman"/>
        </w:rPr>
      </w:pPr>
      <w:r>
        <w:rPr>
          <w:rFonts w:eastAsia="Times New Roman" w:cs="Times New Roman"/>
        </w:rPr>
        <w:t>Network Time Server [UDP] port 123</w:t>
      </w:r>
      <w:r w:rsidR="00B469FE">
        <w:rPr>
          <w:rFonts w:eastAsia="Times New Roman" w:cs="Times New Roman"/>
        </w:rPr>
        <w:t xml:space="preserve"> </w:t>
      </w:r>
      <w:r w:rsidR="00A83393">
        <w:rPr>
          <w:rFonts w:eastAsia="Times New Roman" w:cs="Times New Roman"/>
        </w:rPr>
        <w:t>(if and only if not internal)</w:t>
      </w:r>
    </w:p>
    <w:p w14:paraId="72F2303E" w14:textId="606F8FA3" w:rsidR="007E7D0E" w:rsidRDefault="007E7D0E" w:rsidP="007E7D0E">
      <w:pPr>
        <w:spacing w:after="0" w:line="240" w:lineRule="auto"/>
        <w:ind w:left="1440"/>
        <w:rPr>
          <w:rFonts w:eastAsia="Times New Roman" w:cs="Times New Roman"/>
        </w:rPr>
      </w:pPr>
    </w:p>
    <w:p w14:paraId="039A3016" w14:textId="665FD246" w:rsidR="007E7D0E" w:rsidRDefault="007E7D0E" w:rsidP="007E7D0E">
      <w:pPr>
        <w:pStyle w:val="ListParagraph"/>
        <w:numPr>
          <w:ilvl w:val="0"/>
          <w:numId w:val="19"/>
        </w:numPr>
        <w:spacing w:after="0" w:line="240" w:lineRule="auto"/>
        <w:rPr>
          <w:rFonts w:eastAsia="Times New Roman" w:cs="Times New Roman"/>
        </w:rPr>
      </w:pPr>
      <w:r>
        <w:rPr>
          <w:rFonts w:eastAsia="Times New Roman" w:cs="Times New Roman"/>
        </w:rPr>
        <w:t xml:space="preserve">The following </w:t>
      </w:r>
      <w:r w:rsidRPr="007E7D0E">
        <w:rPr>
          <w:rFonts w:eastAsia="Times New Roman" w:cs="Times New Roman"/>
          <w:b/>
          <w:u w:val="single"/>
        </w:rPr>
        <w:t>outbound</w:t>
      </w:r>
      <w:r>
        <w:rPr>
          <w:rFonts w:eastAsia="Times New Roman" w:cs="Times New Roman"/>
        </w:rPr>
        <w:t xml:space="preserve"> rule is necessary </w:t>
      </w:r>
      <w:r w:rsidRPr="007E7D0E">
        <w:rPr>
          <w:rFonts w:eastAsia="Times New Roman" w:cs="Times New Roman"/>
          <w:b/>
          <w:u w:val="single"/>
        </w:rPr>
        <w:t>if and only</w:t>
      </w:r>
      <w:r>
        <w:rPr>
          <w:rFonts w:eastAsia="Times New Roman" w:cs="Times New Roman"/>
        </w:rPr>
        <w:t xml:space="preserve"> if ISY Portal is used for remote access</w:t>
      </w:r>
    </w:p>
    <w:p w14:paraId="003A31D2" w14:textId="160B1DC7" w:rsidR="007E7D0E" w:rsidRPr="007E7D0E" w:rsidRDefault="00A83393" w:rsidP="007E7D0E">
      <w:pPr>
        <w:pStyle w:val="ListParagraph"/>
        <w:numPr>
          <w:ilvl w:val="1"/>
          <w:numId w:val="19"/>
        </w:numPr>
        <w:spacing w:after="0" w:line="240" w:lineRule="auto"/>
        <w:rPr>
          <w:rFonts w:eastAsia="Times New Roman" w:cs="Times New Roman"/>
        </w:rPr>
      </w:pPr>
      <w:r>
        <w:rPr>
          <w:rFonts w:eastAsia="Times New Roman" w:cs="Times New Roman"/>
        </w:rPr>
        <w:t>TCP</w:t>
      </w:r>
      <w:r w:rsidR="007E7D0E">
        <w:rPr>
          <w:rFonts w:eastAsia="Times New Roman" w:cs="Times New Roman"/>
        </w:rPr>
        <w:t xml:space="preserve"> [</w:t>
      </w:r>
      <w:r>
        <w:rPr>
          <w:rFonts w:eastAsia="Times New Roman" w:cs="Times New Roman"/>
        </w:rPr>
        <w:t>HTTPS</w:t>
      </w:r>
      <w:r w:rsidR="007E7D0E">
        <w:rPr>
          <w:rFonts w:eastAsia="Times New Roman" w:cs="Times New Roman"/>
        </w:rPr>
        <w:t xml:space="preserve">] to </w:t>
      </w:r>
      <w:hyperlink r:id="rId15" w:history="1">
        <w:r w:rsidR="007E7D0E" w:rsidRPr="003C3816">
          <w:rPr>
            <w:rStyle w:val="Hyperlink"/>
            <w:rFonts w:eastAsia="Times New Roman" w:cs="Times New Roman"/>
          </w:rPr>
          <w:t>https://my.isy.io</w:t>
        </w:r>
      </w:hyperlink>
      <w:r w:rsidR="007E7D0E">
        <w:rPr>
          <w:rFonts w:eastAsia="Times New Roman" w:cs="Times New Roman"/>
        </w:rPr>
        <w:t xml:space="preserve"> port 443</w:t>
      </w:r>
    </w:p>
    <w:p w14:paraId="111FAE10" w14:textId="46283CF2" w:rsidR="00792671" w:rsidRPr="00581C2F" w:rsidRDefault="00792671" w:rsidP="00792671">
      <w:pPr>
        <w:spacing w:after="0" w:line="240" w:lineRule="auto"/>
        <w:ind w:left="720"/>
        <w:rPr>
          <w:rFonts w:eastAsia="Times New Roman" w:cs="Times New Roman"/>
        </w:rPr>
      </w:pPr>
    </w:p>
    <w:p w14:paraId="669DD939" w14:textId="3F54A30A" w:rsidR="00805F49" w:rsidRDefault="00A83393">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anchor distT="0" distB="0" distL="114300" distR="114300" simplePos="0" relativeHeight="251658240" behindDoc="1" locked="0" layoutInCell="1" allowOverlap="1" wp14:anchorId="3647822C" wp14:editId="74B24A59">
            <wp:simplePos x="0" y="0"/>
            <wp:positionH relativeFrom="column">
              <wp:posOffset>514350</wp:posOffset>
            </wp:positionH>
            <wp:positionV relativeFrom="paragraph">
              <wp:posOffset>177800</wp:posOffset>
            </wp:positionV>
            <wp:extent cx="4584700" cy="5060315"/>
            <wp:effectExtent l="0" t="0" r="0" b="0"/>
            <wp:wrapTight wrapText="bothSides">
              <wp:wrapPolygon edited="0">
                <wp:start x="9783" y="2521"/>
                <wp:lineTo x="8975" y="2765"/>
                <wp:lineTo x="7001" y="3740"/>
                <wp:lineTo x="5295" y="4228"/>
                <wp:lineTo x="3859" y="4798"/>
                <wp:lineTo x="3859" y="5285"/>
                <wp:lineTo x="2603" y="5773"/>
                <wp:lineTo x="898" y="6505"/>
                <wp:lineTo x="628" y="6912"/>
                <wp:lineTo x="90" y="7806"/>
                <wp:lineTo x="90" y="8132"/>
                <wp:lineTo x="449" y="9514"/>
                <wp:lineTo x="2423" y="10490"/>
                <wp:lineTo x="3052" y="10490"/>
                <wp:lineTo x="269" y="11303"/>
                <wp:lineTo x="269" y="14474"/>
                <wp:lineTo x="2334" y="15694"/>
                <wp:lineTo x="2423" y="16670"/>
                <wp:lineTo x="3500" y="16995"/>
                <wp:lineTo x="2513" y="16995"/>
                <wp:lineTo x="2513" y="18296"/>
                <wp:lineTo x="7629" y="18296"/>
                <wp:lineTo x="7449" y="20654"/>
                <wp:lineTo x="12206" y="20654"/>
                <wp:lineTo x="15437" y="20491"/>
                <wp:lineTo x="18399" y="20085"/>
                <wp:lineTo x="18219" y="19597"/>
                <wp:lineTo x="18668" y="19109"/>
                <wp:lineTo x="18489" y="18784"/>
                <wp:lineTo x="17412" y="18296"/>
                <wp:lineTo x="17501" y="17971"/>
                <wp:lineTo x="15976" y="17320"/>
                <wp:lineTo x="14360" y="16995"/>
                <wp:lineTo x="15976" y="14393"/>
                <wp:lineTo x="16963" y="14393"/>
                <wp:lineTo x="20014" y="13417"/>
                <wp:lineTo x="20194" y="13092"/>
                <wp:lineTo x="20194" y="11791"/>
                <wp:lineTo x="21002" y="10490"/>
                <wp:lineTo x="21450" y="9351"/>
                <wp:lineTo x="21450" y="9026"/>
                <wp:lineTo x="21002" y="8294"/>
                <wp:lineTo x="20553" y="7888"/>
                <wp:lineTo x="16424" y="5448"/>
                <wp:lineTo x="15976" y="5285"/>
                <wp:lineTo x="14988" y="4066"/>
                <wp:lineTo x="14899" y="3740"/>
                <wp:lineTo x="12924" y="2765"/>
                <wp:lineTo x="12206" y="2521"/>
                <wp:lineTo x="9783" y="252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5060315"/>
                    </a:xfrm>
                    <a:prstGeom prst="rect">
                      <a:avLst/>
                    </a:prstGeom>
                    <a:noFill/>
                  </pic:spPr>
                </pic:pic>
              </a:graphicData>
            </a:graphic>
          </wp:anchor>
        </w:drawing>
      </w:r>
      <w:r w:rsidR="00805F49">
        <w:rPr>
          <w:rFonts w:ascii="Times New Roman" w:eastAsia="Times New Roman" w:hAnsi="Times New Roman" w:cs="Times New Roman"/>
          <w:b/>
          <w:bCs/>
          <w:color w:val="000000"/>
          <w:sz w:val="24"/>
          <w:szCs w:val="24"/>
        </w:rPr>
        <w:br w:type="page"/>
      </w:r>
    </w:p>
    <w:p w14:paraId="0F30BFD1" w14:textId="21CB220E" w:rsidR="00806D06" w:rsidRDefault="00806D06" w:rsidP="0031345E">
      <w:pPr>
        <w:pStyle w:val="Heading1"/>
        <w:numPr>
          <w:ilvl w:val="0"/>
          <w:numId w:val="12"/>
        </w:numPr>
        <w:rPr>
          <w:rFonts w:eastAsia="Times New Roman"/>
        </w:rPr>
      </w:pPr>
      <w:r>
        <w:rPr>
          <w:rFonts w:eastAsia="Times New Roman"/>
        </w:rPr>
        <w:lastRenderedPageBreak/>
        <w:t>Getting Certificate Fingerprint</w:t>
      </w:r>
    </w:p>
    <w:p w14:paraId="5E8494CB" w14:textId="07321BF3" w:rsidR="00806D06" w:rsidRPr="0031345E" w:rsidRDefault="00806D06" w:rsidP="00806D06">
      <w:pPr>
        <w:pStyle w:val="Heading2"/>
        <w:numPr>
          <w:ilvl w:val="0"/>
          <w:numId w:val="13"/>
        </w:numPr>
      </w:pPr>
      <w:r>
        <w:t>Get your UUID</w:t>
      </w:r>
    </w:p>
    <w:p w14:paraId="018BE2C2" w14:textId="02EC8A95" w:rsidR="00806D06" w:rsidRPr="00806D06" w:rsidRDefault="00806D06" w:rsidP="00806D06">
      <w:pPr>
        <w:tabs>
          <w:tab w:val="left" w:pos="720"/>
        </w:tabs>
        <w:ind w:left="540"/>
      </w:pPr>
      <w:r>
        <w:rPr>
          <w:noProof/>
        </w:rPr>
        <w:drawing>
          <wp:inline distT="0" distB="0" distL="0" distR="0" wp14:anchorId="057FD86C" wp14:editId="0CCBD665">
            <wp:extent cx="5324475" cy="4476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4475" cy="4476750"/>
                    </a:xfrm>
                    <a:prstGeom prst="rect">
                      <a:avLst/>
                    </a:prstGeom>
                    <a:noFill/>
                    <a:ln>
                      <a:noFill/>
                    </a:ln>
                  </pic:spPr>
                </pic:pic>
              </a:graphicData>
            </a:graphic>
          </wp:inline>
        </w:drawing>
      </w:r>
    </w:p>
    <w:p w14:paraId="0AD8AFA3" w14:textId="5A418ABA" w:rsidR="00806D06" w:rsidRDefault="00806D06">
      <w:pPr>
        <w:rPr>
          <w:rFonts w:asciiTheme="majorHAnsi" w:eastAsiaTheme="majorEastAsia" w:hAnsiTheme="majorHAnsi" w:cstheme="majorBidi"/>
          <w:b/>
          <w:bCs/>
          <w:color w:val="4F81BD" w:themeColor="accent1"/>
          <w:sz w:val="26"/>
          <w:szCs w:val="26"/>
        </w:rPr>
      </w:pPr>
    </w:p>
    <w:p w14:paraId="5C2D8B30" w14:textId="15017094" w:rsidR="00B9653D" w:rsidRDefault="00B9653D" w:rsidP="00806D06">
      <w:pPr>
        <w:pStyle w:val="Heading2"/>
        <w:numPr>
          <w:ilvl w:val="0"/>
          <w:numId w:val="13"/>
        </w:numPr>
      </w:pPr>
      <w:r>
        <w:t>Get the Password for your Certificate</w:t>
      </w:r>
    </w:p>
    <w:p w14:paraId="7348A52B" w14:textId="44F566CB" w:rsidR="00B9653D" w:rsidRDefault="00B9653D" w:rsidP="00B9653D"/>
    <w:p w14:paraId="15756379" w14:textId="41095E2B" w:rsidR="00B9653D" w:rsidRPr="00B9653D" w:rsidRDefault="00B9653D" w:rsidP="00B9653D">
      <w:pPr>
        <w:ind w:left="720"/>
      </w:pPr>
      <w:r>
        <w:t xml:space="preserve">Send your UUID (from step #a) to </w:t>
      </w:r>
      <w:hyperlink r:id="rId18" w:history="1">
        <w:r w:rsidRPr="007D0DDE">
          <w:rPr>
            <w:rStyle w:val="Hyperlink"/>
          </w:rPr>
          <w:t>support@universal-devices.com</w:t>
        </w:r>
      </w:hyperlink>
      <w:r>
        <w:t xml:space="preserve"> and request for the password for your certificate. You will need this in step (c).</w:t>
      </w:r>
    </w:p>
    <w:p w14:paraId="6B2BCBBA" w14:textId="77777777" w:rsidR="00B9653D" w:rsidRDefault="00B9653D">
      <w:pPr>
        <w:rPr>
          <w:rFonts w:asciiTheme="majorHAnsi" w:eastAsiaTheme="majorEastAsia" w:hAnsiTheme="majorHAnsi" w:cstheme="majorBidi"/>
          <w:b/>
          <w:bCs/>
          <w:color w:val="4F81BD" w:themeColor="accent1"/>
          <w:sz w:val="26"/>
          <w:szCs w:val="26"/>
        </w:rPr>
      </w:pPr>
      <w:r>
        <w:br w:type="page"/>
      </w:r>
    </w:p>
    <w:p w14:paraId="62269D4F" w14:textId="1F6E7283" w:rsidR="00806D06" w:rsidRPr="0031345E" w:rsidRDefault="00806D06" w:rsidP="00806D06">
      <w:pPr>
        <w:pStyle w:val="Heading2"/>
        <w:numPr>
          <w:ilvl w:val="0"/>
          <w:numId w:val="13"/>
        </w:numPr>
      </w:pPr>
      <w:r>
        <w:lastRenderedPageBreak/>
        <w:t>HTTPS Client Certificate Settings</w:t>
      </w:r>
    </w:p>
    <w:p w14:paraId="69079936" w14:textId="06EC28FF" w:rsidR="00806D06" w:rsidRDefault="00806D06" w:rsidP="00806D06"/>
    <w:p w14:paraId="4C0F32C4" w14:textId="6D6CBCB1" w:rsidR="00806D06" w:rsidRDefault="00806D06" w:rsidP="00806D06">
      <w:pPr>
        <w:tabs>
          <w:tab w:val="left" w:pos="540"/>
        </w:tabs>
        <w:ind w:left="720"/>
      </w:pPr>
      <w:r>
        <w:rPr>
          <w:noProof/>
        </w:rPr>
        <w:drawing>
          <wp:inline distT="0" distB="0" distL="0" distR="0" wp14:anchorId="32670357" wp14:editId="5A917723">
            <wp:extent cx="2182495" cy="3237230"/>
            <wp:effectExtent l="0" t="0" r="825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2495" cy="3237230"/>
                    </a:xfrm>
                    <a:prstGeom prst="rect">
                      <a:avLst/>
                    </a:prstGeom>
                    <a:noFill/>
                  </pic:spPr>
                </pic:pic>
              </a:graphicData>
            </a:graphic>
          </wp:inline>
        </w:drawing>
      </w:r>
    </w:p>
    <w:p w14:paraId="7F8FBD4B" w14:textId="45B200DD" w:rsidR="00806D06" w:rsidRDefault="00806D06" w:rsidP="00806D06">
      <w:pPr>
        <w:tabs>
          <w:tab w:val="left" w:pos="450"/>
        </w:tabs>
        <w:ind w:left="720"/>
      </w:pPr>
      <w:r>
        <w:rPr>
          <w:noProof/>
        </w:rPr>
        <w:drawing>
          <wp:inline distT="0" distB="0" distL="0" distR="0" wp14:anchorId="0951A612" wp14:editId="3F90F58F">
            <wp:extent cx="4791075" cy="3524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1075" cy="3524250"/>
                    </a:xfrm>
                    <a:prstGeom prst="rect">
                      <a:avLst/>
                    </a:prstGeom>
                    <a:noFill/>
                    <a:ln>
                      <a:noFill/>
                    </a:ln>
                  </pic:spPr>
                </pic:pic>
              </a:graphicData>
            </a:graphic>
          </wp:inline>
        </w:drawing>
      </w:r>
    </w:p>
    <w:p w14:paraId="58D80B01" w14:textId="797D004E" w:rsidR="00806D06" w:rsidRDefault="00806D06" w:rsidP="00806D06">
      <w:pPr>
        <w:ind w:left="720"/>
      </w:pPr>
      <w:r>
        <w:rPr>
          <w:noProof/>
        </w:rPr>
        <w:lastRenderedPageBreak/>
        <w:drawing>
          <wp:inline distT="0" distB="0" distL="0" distR="0" wp14:anchorId="0B0317E2" wp14:editId="1F950FA8">
            <wp:extent cx="3971925" cy="933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1925" cy="933450"/>
                    </a:xfrm>
                    <a:prstGeom prst="rect">
                      <a:avLst/>
                    </a:prstGeom>
                    <a:noFill/>
                    <a:ln>
                      <a:noFill/>
                    </a:ln>
                  </pic:spPr>
                </pic:pic>
              </a:graphicData>
            </a:graphic>
          </wp:inline>
        </w:drawing>
      </w:r>
    </w:p>
    <w:p w14:paraId="766805D1" w14:textId="2E2A7F45" w:rsidR="00B9653D" w:rsidRDefault="00B9653D" w:rsidP="00806D06">
      <w:pPr>
        <w:ind w:left="720"/>
      </w:pPr>
      <w:r>
        <w:rPr>
          <w:noProof/>
        </w:rPr>
        <w:drawing>
          <wp:inline distT="0" distB="0" distL="0" distR="0" wp14:anchorId="55B02ED2" wp14:editId="6DC1E5C6">
            <wp:extent cx="2990850" cy="1009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0850" cy="1009650"/>
                    </a:xfrm>
                    <a:prstGeom prst="rect">
                      <a:avLst/>
                    </a:prstGeom>
                    <a:noFill/>
                    <a:ln>
                      <a:noFill/>
                    </a:ln>
                  </pic:spPr>
                </pic:pic>
              </a:graphicData>
            </a:graphic>
          </wp:inline>
        </w:drawing>
      </w:r>
    </w:p>
    <w:p w14:paraId="2F613F60" w14:textId="1065A427" w:rsidR="005D3EDB" w:rsidRDefault="005D3EDB" w:rsidP="005D3EDB">
      <w:pPr>
        <w:ind w:left="720"/>
      </w:pPr>
      <w:r>
        <w:t>Enter the password from step 2b above.</w:t>
      </w:r>
      <w:bookmarkStart w:id="1" w:name="_GoBack"/>
      <w:bookmarkEnd w:id="1"/>
    </w:p>
    <w:p w14:paraId="62D31482" w14:textId="6E837F1A" w:rsidR="00B9653D" w:rsidRPr="00806D06" w:rsidRDefault="00B9653D" w:rsidP="00806D06">
      <w:pPr>
        <w:ind w:left="720"/>
      </w:pPr>
      <w:r>
        <w:rPr>
          <w:noProof/>
        </w:rPr>
        <w:drawing>
          <wp:inline distT="0" distB="0" distL="0" distR="0" wp14:anchorId="34017A83" wp14:editId="321F1C0A">
            <wp:extent cx="4933950" cy="3676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3950" cy="3676650"/>
                    </a:xfrm>
                    <a:prstGeom prst="rect">
                      <a:avLst/>
                    </a:prstGeom>
                    <a:noFill/>
                    <a:ln>
                      <a:noFill/>
                    </a:ln>
                  </pic:spPr>
                </pic:pic>
              </a:graphicData>
            </a:graphic>
          </wp:inline>
        </w:drawing>
      </w:r>
    </w:p>
    <w:p w14:paraId="669DD962" w14:textId="6AEFDE51" w:rsidR="00805F49" w:rsidRPr="0031345E" w:rsidRDefault="00805F49" w:rsidP="0031345E">
      <w:pPr>
        <w:pStyle w:val="Heading1"/>
        <w:numPr>
          <w:ilvl w:val="0"/>
          <w:numId w:val="12"/>
        </w:numPr>
        <w:rPr>
          <w:rFonts w:eastAsia="Times New Roman"/>
        </w:rPr>
      </w:pPr>
      <w:r>
        <w:rPr>
          <w:rFonts w:eastAsia="Times New Roman"/>
        </w:rPr>
        <w:t>Configure OpenADR</w:t>
      </w:r>
    </w:p>
    <w:p w14:paraId="669DD963" w14:textId="77777777" w:rsidR="0031345E" w:rsidRPr="0031345E" w:rsidRDefault="0031345E" w:rsidP="0031345E">
      <w:pPr>
        <w:pStyle w:val="Heading2"/>
        <w:numPr>
          <w:ilvl w:val="0"/>
          <w:numId w:val="13"/>
        </w:numPr>
      </w:pPr>
      <w:r w:rsidRPr="0031345E">
        <w:t xml:space="preserve">Configure </w:t>
      </w:r>
      <w:r>
        <w:t>Devices</w:t>
      </w:r>
    </w:p>
    <w:p w14:paraId="669DD964" w14:textId="77777777" w:rsidR="0031345E" w:rsidRDefault="0031345E" w:rsidP="0031345E">
      <w:pPr>
        <w:ind w:left="720"/>
      </w:pPr>
      <w:r>
        <w:t xml:space="preserve">OpenADR operations, including reporting and opts, are only applied to devices that are in the </w:t>
      </w:r>
      <w:r w:rsidRPr="0031345E">
        <w:rPr>
          <w:b/>
        </w:rPr>
        <w:t>Auto DR</w:t>
      </w:r>
      <w:r>
        <w:t xml:space="preserve"> Group.</w:t>
      </w:r>
    </w:p>
    <w:p w14:paraId="669DD965" w14:textId="77777777" w:rsidR="0031345E" w:rsidRDefault="0031345E" w:rsidP="0031345E">
      <w:pPr>
        <w:ind w:left="720"/>
      </w:pPr>
      <w:r>
        <w:t xml:space="preserve">To include devices in the OpenADR Group, click on the Device Manager and drag and drop devices into the </w:t>
      </w:r>
      <w:r w:rsidRPr="0031345E">
        <w:rPr>
          <w:b/>
        </w:rPr>
        <w:t>Auto DR</w:t>
      </w:r>
      <w:r>
        <w:t xml:space="preserve"> Group.</w:t>
      </w:r>
    </w:p>
    <w:p w14:paraId="669DD966" w14:textId="77777777" w:rsidR="0031345E" w:rsidRPr="0031345E" w:rsidRDefault="00C701C0" w:rsidP="0031345E">
      <w:pPr>
        <w:ind w:left="720"/>
      </w:pPr>
      <w:r>
        <w:rPr>
          <w:noProof/>
        </w:rPr>
        <w:lastRenderedPageBreak/>
        <w:drawing>
          <wp:inline distT="0" distB="0" distL="0" distR="0" wp14:anchorId="669DD9A3" wp14:editId="669DD9A4">
            <wp:extent cx="5943600" cy="4362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362450"/>
                    </a:xfrm>
                    <a:prstGeom prst="rect">
                      <a:avLst/>
                    </a:prstGeom>
                    <a:noFill/>
                    <a:ln>
                      <a:noFill/>
                    </a:ln>
                  </pic:spPr>
                </pic:pic>
              </a:graphicData>
            </a:graphic>
          </wp:inline>
        </w:drawing>
      </w:r>
    </w:p>
    <w:p w14:paraId="669DD967" w14:textId="77777777" w:rsidR="00C701C0" w:rsidRDefault="00C701C0">
      <w:pPr>
        <w:rPr>
          <w:rFonts w:asciiTheme="majorHAnsi" w:eastAsia="Times New Roman" w:hAnsiTheme="majorHAnsi" w:cstheme="majorBidi"/>
          <w:b/>
          <w:bCs/>
          <w:color w:val="4F81BD" w:themeColor="accent1"/>
          <w:sz w:val="26"/>
          <w:szCs w:val="26"/>
        </w:rPr>
      </w:pPr>
      <w:r>
        <w:rPr>
          <w:rFonts w:eastAsia="Times New Roman"/>
        </w:rPr>
        <w:br w:type="page"/>
      </w:r>
    </w:p>
    <w:p w14:paraId="669DD968" w14:textId="77777777" w:rsidR="00805F49" w:rsidRPr="00244CF7" w:rsidRDefault="00805F49" w:rsidP="00244CF7">
      <w:pPr>
        <w:pStyle w:val="Heading2"/>
        <w:numPr>
          <w:ilvl w:val="0"/>
          <w:numId w:val="13"/>
        </w:numPr>
        <w:rPr>
          <w:sz w:val="28"/>
          <w:szCs w:val="28"/>
        </w:rPr>
      </w:pPr>
      <w:r w:rsidRPr="00244CF7">
        <w:rPr>
          <w:rFonts w:eastAsia="Times New Roman"/>
        </w:rPr>
        <w:lastRenderedPageBreak/>
        <w:t xml:space="preserve">Activate My OpenADR Portlet </w:t>
      </w:r>
    </w:p>
    <w:p w14:paraId="669DD969" w14:textId="77777777" w:rsidR="00567CB3" w:rsidRPr="00244CF7" w:rsidRDefault="00567CB3" w:rsidP="00567CB3">
      <w:pPr>
        <w:pStyle w:val="ListParagraph"/>
        <w:rPr>
          <w:b/>
          <w:sz w:val="28"/>
          <w:szCs w:val="28"/>
        </w:rPr>
      </w:pPr>
    </w:p>
    <w:p w14:paraId="669DD96A" w14:textId="77777777" w:rsidR="0054350C" w:rsidRDefault="00244CF7">
      <w:r>
        <w:rPr>
          <w:noProof/>
        </w:rPr>
        <w:drawing>
          <wp:inline distT="0" distB="0" distL="0" distR="0" wp14:anchorId="669DD9A5" wp14:editId="669DD9A6">
            <wp:extent cx="5943600" cy="426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p>
    <w:p w14:paraId="669DD96B" w14:textId="77777777" w:rsidR="001E3116" w:rsidRDefault="001E3116"/>
    <w:p w14:paraId="669DD96C" w14:textId="77777777" w:rsidR="00805F49" w:rsidRPr="00805F49" w:rsidRDefault="001E3116" w:rsidP="00805F49">
      <w:pPr>
        <w:rPr>
          <w:b/>
          <w:sz w:val="28"/>
          <w:szCs w:val="28"/>
        </w:rPr>
      </w:pPr>
      <w:r>
        <w:rPr>
          <w:b/>
          <w:sz w:val="28"/>
          <w:szCs w:val="28"/>
        </w:rPr>
        <w:br w:type="page"/>
      </w:r>
    </w:p>
    <w:p w14:paraId="669DD96D" w14:textId="77777777" w:rsidR="00805F49" w:rsidRPr="00244CF7" w:rsidRDefault="008E06E9" w:rsidP="00244CF7">
      <w:pPr>
        <w:pStyle w:val="Heading2"/>
        <w:numPr>
          <w:ilvl w:val="0"/>
          <w:numId w:val="13"/>
        </w:numPr>
        <w:rPr>
          <w:sz w:val="28"/>
          <w:szCs w:val="28"/>
        </w:rPr>
      </w:pPr>
      <w:bookmarkStart w:id="2" w:name="_Configure_OpenADR_Settings"/>
      <w:bookmarkEnd w:id="2"/>
      <w:r>
        <w:rPr>
          <w:rFonts w:eastAsia="Times New Roman"/>
        </w:rPr>
        <w:lastRenderedPageBreak/>
        <w:t>Configure</w:t>
      </w:r>
      <w:r w:rsidR="00805F49" w:rsidRPr="00244CF7">
        <w:rPr>
          <w:rFonts w:eastAsia="Times New Roman"/>
        </w:rPr>
        <w:t xml:space="preserve"> OpenADR Settings</w:t>
      </w:r>
    </w:p>
    <w:p w14:paraId="669DD96E" w14:textId="77777777" w:rsidR="00805F49" w:rsidRPr="00805F49" w:rsidRDefault="00805F49" w:rsidP="00805F49">
      <w:pPr>
        <w:spacing w:after="0" w:line="240" w:lineRule="auto"/>
        <w:ind w:left="720"/>
        <w:rPr>
          <w:b/>
          <w:sz w:val="28"/>
          <w:szCs w:val="28"/>
        </w:rPr>
      </w:pPr>
    </w:p>
    <w:p w14:paraId="669DD96F" w14:textId="77777777" w:rsidR="001E3116" w:rsidRDefault="00244CF7" w:rsidP="001E3116">
      <w:pPr>
        <w:pStyle w:val="ListParagraph"/>
        <w:ind w:left="0"/>
        <w:rPr>
          <w:b/>
          <w:sz w:val="28"/>
          <w:szCs w:val="28"/>
        </w:rPr>
      </w:pPr>
      <w:r>
        <w:rPr>
          <w:b/>
          <w:noProof/>
          <w:sz w:val="28"/>
          <w:szCs w:val="28"/>
        </w:rPr>
        <w:drawing>
          <wp:inline distT="0" distB="0" distL="0" distR="0" wp14:anchorId="669DD9A7" wp14:editId="669DD9A8">
            <wp:extent cx="5934075" cy="4400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4400550"/>
                    </a:xfrm>
                    <a:prstGeom prst="rect">
                      <a:avLst/>
                    </a:prstGeom>
                    <a:noFill/>
                    <a:ln>
                      <a:noFill/>
                    </a:ln>
                  </pic:spPr>
                </pic:pic>
              </a:graphicData>
            </a:graphic>
          </wp:inline>
        </w:drawing>
      </w:r>
    </w:p>
    <w:p w14:paraId="669DD970" w14:textId="77777777" w:rsidR="001E3116" w:rsidRDefault="00EE3E77" w:rsidP="001E3116">
      <w:pPr>
        <w:pStyle w:val="ListParagraph"/>
        <w:ind w:left="0"/>
        <w:rPr>
          <w:b/>
          <w:sz w:val="28"/>
          <w:szCs w:val="28"/>
        </w:rPr>
      </w:pPr>
      <w:r>
        <w:rPr>
          <w:b/>
          <w:noProof/>
          <w:sz w:val="28"/>
          <w:szCs w:val="28"/>
        </w:rPr>
        <w:lastRenderedPageBreak/>
        <w:drawing>
          <wp:inline distT="0" distB="0" distL="0" distR="0" wp14:anchorId="669DD9A9" wp14:editId="669DD9AA">
            <wp:extent cx="5162550" cy="6334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2550" cy="6334125"/>
                    </a:xfrm>
                    <a:prstGeom prst="rect">
                      <a:avLst/>
                    </a:prstGeom>
                    <a:noFill/>
                    <a:ln>
                      <a:noFill/>
                    </a:ln>
                  </pic:spPr>
                </pic:pic>
              </a:graphicData>
            </a:graphic>
          </wp:inline>
        </w:drawing>
      </w:r>
    </w:p>
    <w:p w14:paraId="669DD971" w14:textId="77777777" w:rsidR="00C701C0" w:rsidRDefault="00C701C0">
      <w:pPr>
        <w:rPr>
          <w:rFonts w:asciiTheme="majorHAnsi" w:eastAsia="Times New Roman" w:hAnsiTheme="majorHAnsi" w:cstheme="majorBidi"/>
          <w:b/>
          <w:bCs/>
          <w:color w:val="4F81BD" w:themeColor="accent1"/>
          <w:sz w:val="26"/>
          <w:szCs w:val="26"/>
        </w:rPr>
      </w:pPr>
      <w:r>
        <w:rPr>
          <w:rFonts w:eastAsia="Times New Roman"/>
        </w:rPr>
        <w:br w:type="page"/>
      </w:r>
    </w:p>
    <w:p w14:paraId="669DD972" w14:textId="77777777" w:rsidR="00C701C0" w:rsidRDefault="00C701C0" w:rsidP="00C701C0">
      <w:pPr>
        <w:pStyle w:val="Heading2"/>
        <w:numPr>
          <w:ilvl w:val="0"/>
          <w:numId w:val="13"/>
        </w:numPr>
        <w:rPr>
          <w:rFonts w:eastAsia="Times New Roman"/>
        </w:rPr>
      </w:pPr>
      <w:r>
        <w:rPr>
          <w:rFonts w:eastAsia="Times New Roman"/>
        </w:rPr>
        <w:lastRenderedPageBreak/>
        <w:t>Configure OpenADR Registration (2.0b)</w:t>
      </w:r>
    </w:p>
    <w:p w14:paraId="669DD973" w14:textId="77777777" w:rsidR="00C701C0" w:rsidRPr="00C701C0" w:rsidRDefault="00C701C0" w:rsidP="00C701C0"/>
    <w:p w14:paraId="669DD974" w14:textId="77777777" w:rsidR="00C701C0" w:rsidRDefault="00C701C0" w:rsidP="00C701C0">
      <w:r>
        <w:rPr>
          <w:noProof/>
        </w:rPr>
        <w:drawing>
          <wp:inline distT="0" distB="0" distL="0" distR="0" wp14:anchorId="669DD9AB" wp14:editId="669DD9AC">
            <wp:extent cx="5934075" cy="4391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4391025"/>
                    </a:xfrm>
                    <a:prstGeom prst="rect">
                      <a:avLst/>
                    </a:prstGeom>
                    <a:noFill/>
                    <a:ln>
                      <a:noFill/>
                    </a:ln>
                  </pic:spPr>
                </pic:pic>
              </a:graphicData>
            </a:graphic>
          </wp:inline>
        </w:drawing>
      </w:r>
    </w:p>
    <w:p w14:paraId="669DD975" w14:textId="77777777" w:rsidR="00C701C0" w:rsidRDefault="00C701C0" w:rsidP="00C701C0">
      <w:r w:rsidRPr="0031345E">
        <w:rPr>
          <w:b/>
        </w:rPr>
        <w:t>Auto Registration</w:t>
      </w:r>
      <w:r>
        <w:t xml:space="preserve"> – if this option is checked, ISY will automatically try to register with the VTN at boot up or when there is no longer any registration.</w:t>
      </w:r>
    </w:p>
    <w:p w14:paraId="669DD976" w14:textId="77777777" w:rsidR="008E06E9" w:rsidRDefault="008E06E9">
      <w:pPr>
        <w:rPr>
          <w:rFonts w:asciiTheme="majorHAnsi" w:eastAsia="Times New Roman" w:hAnsiTheme="majorHAnsi" w:cstheme="majorBidi"/>
          <w:b/>
          <w:bCs/>
          <w:color w:val="4F81BD" w:themeColor="accent1"/>
          <w:sz w:val="26"/>
          <w:szCs w:val="26"/>
        </w:rPr>
      </w:pPr>
      <w:r>
        <w:rPr>
          <w:rFonts w:eastAsia="Times New Roman"/>
        </w:rPr>
        <w:br w:type="page"/>
      </w:r>
    </w:p>
    <w:p w14:paraId="669DD977" w14:textId="77777777" w:rsidR="008E06E9" w:rsidRDefault="008E06E9" w:rsidP="008E06E9">
      <w:pPr>
        <w:pStyle w:val="Heading2"/>
        <w:numPr>
          <w:ilvl w:val="0"/>
          <w:numId w:val="13"/>
        </w:numPr>
        <w:rPr>
          <w:rFonts w:eastAsia="Times New Roman"/>
        </w:rPr>
      </w:pPr>
      <w:r>
        <w:rPr>
          <w:rFonts w:eastAsia="Times New Roman"/>
        </w:rPr>
        <w:lastRenderedPageBreak/>
        <w:t>Configure OpenADR Reports (2.0b)</w:t>
      </w:r>
    </w:p>
    <w:p w14:paraId="669DD978" w14:textId="77777777" w:rsidR="00C701C0" w:rsidRDefault="00C701C0" w:rsidP="00C701C0"/>
    <w:p w14:paraId="669DD979" w14:textId="77777777" w:rsidR="00C701C0" w:rsidRDefault="008E06E9" w:rsidP="00C701C0">
      <w:r>
        <w:rPr>
          <w:noProof/>
        </w:rPr>
        <w:drawing>
          <wp:inline distT="0" distB="0" distL="0" distR="0" wp14:anchorId="669DD9AD" wp14:editId="669DD9AE">
            <wp:extent cx="5943600" cy="4714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714875"/>
                    </a:xfrm>
                    <a:prstGeom prst="rect">
                      <a:avLst/>
                    </a:prstGeom>
                    <a:noFill/>
                    <a:ln>
                      <a:noFill/>
                    </a:ln>
                  </pic:spPr>
                </pic:pic>
              </a:graphicData>
            </a:graphic>
          </wp:inline>
        </w:drawing>
      </w:r>
    </w:p>
    <w:p w14:paraId="669DD97A" w14:textId="77777777" w:rsidR="008E06E9" w:rsidRDefault="008E06E9" w:rsidP="008E06E9">
      <w:r>
        <w:rPr>
          <w:b/>
        </w:rPr>
        <w:t>Register All</w:t>
      </w:r>
      <w:r>
        <w:t xml:space="preserve"> – This option must always be checked since OpenADR 2.0b requires all reports (status/usage) to be registered at the same time</w:t>
      </w:r>
      <w:r w:rsidR="006E346A">
        <w:t>.</w:t>
      </w:r>
    </w:p>
    <w:p w14:paraId="669DD97B" w14:textId="77777777" w:rsidR="006E346A" w:rsidRDefault="006E346A" w:rsidP="006E346A">
      <w:r>
        <w:rPr>
          <w:b/>
        </w:rPr>
        <w:t xml:space="preserve">Register </w:t>
      </w:r>
      <w:r>
        <w:t>– if Register All is checked, all report types (status/usage) are registered at the same time. Otherwise, only that specific report (usage OR status) is registered.</w:t>
      </w:r>
    </w:p>
    <w:p w14:paraId="669DD97C" w14:textId="77777777" w:rsidR="006E346A" w:rsidRDefault="006E346A" w:rsidP="006E346A">
      <w:r>
        <w:t>Report registrations are cannot be canceled. So, if there are any changes to any reports, Register button must be clicked again to re-register all reports (replaces the old metadata information).</w:t>
      </w:r>
    </w:p>
    <w:p w14:paraId="669DD97D" w14:textId="77777777" w:rsidR="006E346A" w:rsidRDefault="006E346A" w:rsidP="006E346A">
      <w:r>
        <w:t>ISY will automatically decide what needs to be registered based on the device classes of devices that are in Auto DR group. For instance, energy monitoring channels or Smart Meters, only register Telemetry Usage whereas thermostats and load controllers register Telemetry Status. Some devices may report both.</w:t>
      </w:r>
    </w:p>
    <w:p w14:paraId="669DD97E" w14:textId="77777777" w:rsidR="006E346A" w:rsidRDefault="006E346A" w:rsidP="008E06E9"/>
    <w:p w14:paraId="669DD97F" w14:textId="77777777" w:rsidR="00BA7C68" w:rsidRPr="00D95B41" w:rsidRDefault="00BA7C68" w:rsidP="00BA7C68">
      <w:pPr>
        <w:pStyle w:val="Heading2"/>
        <w:numPr>
          <w:ilvl w:val="0"/>
          <w:numId w:val="13"/>
        </w:numPr>
        <w:rPr>
          <w:rFonts w:eastAsia="Times New Roman"/>
          <w:u w:val="single"/>
        </w:rPr>
      </w:pPr>
      <w:r w:rsidRPr="00D95B41">
        <w:rPr>
          <w:rFonts w:eastAsia="Times New Roman"/>
          <w:u w:val="single"/>
        </w:rPr>
        <w:lastRenderedPageBreak/>
        <w:t>Configure OpenADR Opt Schedules (2.0b)</w:t>
      </w:r>
    </w:p>
    <w:p w14:paraId="669DD980" w14:textId="77777777" w:rsidR="00CD2A17" w:rsidRPr="00CD2A17" w:rsidRDefault="00CD2A17" w:rsidP="00CD2A17"/>
    <w:p w14:paraId="669DD981" w14:textId="77777777" w:rsidR="008E06E9" w:rsidRDefault="00CD2A17" w:rsidP="00C701C0">
      <w:r>
        <w:rPr>
          <w:noProof/>
        </w:rPr>
        <w:drawing>
          <wp:inline distT="0" distB="0" distL="0" distR="0" wp14:anchorId="669DD9AF" wp14:editId="669DD9B0">
            <wp:extent cx="5934075" cy="4800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4800600"/>
                    </a:xfrm>
                    <a:prstGeom prst="rect">
                      <a:avLst/>
                    </a:prstGeom>
                    <a:noFill/>
                    <a:ln>
                      <a:noFill/>
                    </a:ln>
                  </pic:spPr>
                </pic:pic>
              </a:graphicData>
            </a:graphic>
          </wp:inline>
        </w:drawing>
      </w:r>
    </w:p>
    <w:p w14:paraId="669DD982" w14:textId="77777777" w:rsidR="00D95B41" w:rsidRDefault="00D95B41" w:rsidP="00C701C0"/>
    <w:p w14:paraId="669DD983" w14:textId="77777777" w:rsidR="00D95B41" w:rsidRDefault="00C03351" w:rsidP="00D95B41">
      <w:r>
        <w:t>Opt Schedules inform ISY of what disposition must be reported during certain times</w:t>
      </w:r>
      <w:r w:rsidR="00D95B41">
        <w:t>.</w:t>
      </w:r>
      <w:r>
        <w:t xml:space="preserve"> Clicking on the </w:t>
      </w:r>
      <w:r>
        <w:rPr>
          <w:b/>
        </w:rPr>
        <w:t xml:space="preserve">Add </w:t>
      </w:r>
      <w:r>
        <w:t>button or any of the schedules brings up the Opt Editor dialog which enables editing each schedule.</w:t>
      </w:r>
    </w:p>
    <w:p w14:paraId="669DD984" w14:textId="77777777" w:rsidR="00D95B41" w:rsidRDefault="00D95B41" w:rsidP="00C701C0"/>
    <w:p w14:paraId="669DD985" w14:textId="77777777" w:rsidR="00C701C0" w:rsidRDefault="00CD2A17" w:rsidP="00C701C0">
      <w:r>
        <w:rPr>
          <w:noProof/>
        </w:rPr>
        <w:lastRenderedPageBreak/>
        <w:drawing>
          <wp:inline distT="0" distB="0" distL="0" distR="0" wp14:anchorId="669DD9B1" wp14:editId="669DD9B2">
            <wp:extent cx="5276850" cy="2981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850" cy="2981325"/>
                    </a:xfrm>
                    <a:prstGeom prst="rect">
                      <a:avLst/>
                    </a:prstGeom>
                    <a:noFill/>
                    <a:ln>
                      <a:noFill/>
                    </a:ln>
                  </pic:spPr>
                </pic:pic>
              </a:graphicData>
            </a:graphic>
          </wp:inline>
        </w:drawing>
      </w:r>
    </w:p>
    <w:p w14:paraId="669DD986" w14:textId="77777777" w:rsidR="00581C2F" w:rsidRDefault="00581C2F">
      <w:pPr>
        <w:rPr>
          <w:rFonts w:asciiTheme="majorHAnsi" w:eastAsia="Times New Roman" w:hAnsiTheme="majorHAnsi" w:cstheme="majorBidi"/>
          <w:b/>
          <w:bCs/>
          <w:color w:val="365F91" w:themeColor="accent1" w:themeShade="BF"/>
          <w:sz w:val="28"/>
          <w:szCs w:val="28"/>
        </w:rPr>
      </w:pPr>
      <w:r>
        <w:rPr>
          <w:rFonts w:eastAsia="Times New Roman"/>
        </w:rPr>
        <w:br w:type="page"/>
      </w:r>
    </w:p>
    <w:p w14:paraId="669DD987" w14:textId="77777777" w:rsidR="00581C2F" w:rsidRPr="0031345E" w:rsidRDefault="00581C2F" w:rsidP="00581C2F">
      <w:pPr>
        <w:pStyle w:val="Heading1"/>
        <w:numPr>
          <w:ilvl w:val="0"/>
          <w:numId w:val="12"/>
        </w:numPr>
        <w:rPr>
          <w:rFonts w:eastAsia="Times New Roman"/>
        </w:rPr>
      </w:pPr>
      <w:r>
        <w:rPr>
          <w:rFonts w:eastAsia="Times New Roman"/>
        </w:rPr>
        <w:lastRenderedPageBreak/>
        <w:t>Issue an Event</w:t>
      </w:r>
    </w:p>
    <w:p w14:paraId="669DD988" w14:textId="77777777" w:rsidR="00C701C0" w:rsidRPr="00C701C0" w:rsidRDefault="00C701C0" w:rsidP="00C701C0"/>
    <w:p w14:paraId="669DD989" w14:textId="77777777" w:rsidR="001E3116" w:rsidRDefault="001E3116">
      <w:r>
        <w:rPr>
          <w:noProof/>
        </w:rPr>
        <w:drawing>
          <wp:inline distT="0" distB="0" distL="0" distR="0" wp14:anchorId="669DD9B3" wp14:editId="669DD9B4">
            <wp:extent cx="5943600" cy="6353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6353175"/>
                    </a:xfrm>
                    <a:prstGeom prst="rect">
                      <a:avLst/>
                    </a:prstGeom>
                    <a:noFill/>
                    <a:ln>
                      <a:noFill/>
                    </a:ln>
                  </pic:spPr>
                </pic:pic>
              </a:graphicData>
            </a:graphic>
          </wp:inline>
        </w:drawing>
      </w:r>
    </w:p>
    <w:p w14:paraId="669DD98A" w14:textId="77777777" w:rsidR="00567CB3" w:rsidRDefault="00567CB3"/>
    <w:p w14:paraId="669DD98B" w14:textId="77777777" w:rsidR="00567CB3" w:rsidRDefault="00567CB3">
      <w:r>
        <w:rPr>
          <w:noProof/>
        </w:rPr>
        <w:lastRenderedPageBreak/>
        <w:drawing>
          <wp:inline distT="0" distB="0" distL="0" distR="0" wp14:anchorId="669DD9B5" wp14:editId="669DD9B6">
            <wp:extent cx="5934075" cy="5067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5067300"/>
                    </a:xfrm>
                    <a:prstGeom prst="rect">
                      <a:avLst/>
                    </a:prstGeom>
                    <a:noFill/>
                    <a:ln>
                      <a:noFill/>
                    </a:ln>
                  </pic:spPr>
                </pic:pic>
              </a:graphicData>
            </a:graphic>
          </wp:inline>
        </w:drawing>
      </w:r>
    </w:p>
    <w:p w14:paraId="669DD98C" w14:textId="77777777" w:rsidR="00567CB3" w:rsidRDefault="00567CB3"/>
    <w:p w14:paraId="669DD98D" w14:textId="77777777" w:rsidR="00567CB3" w:rsidRDefault="00567CB3"/>
    <w:p w14:paraId="669DD98E" w14:textId="77777777" w:rsidR="00567CB3" w:rsidRDefault="00567CB3"/>
    <w:p w14:paraId="669DD98F" w14:textId="77777777" w:rsidR="00567CB3" w:rsidRDefault="00567CB3"/>
    <w:p w14:paraId="669DD990" w14:textId="77777777" w:rsidR="00567CB3" w:rsidRDefault="00567CB3"/>
    <w:p w14:paraId="669DD991" w14:textId="77777777" w:rsidR="00567CB3" w:rsidRDefault="00567CB3"/>
    <w:p w14:paraId="669DD992" w14:textId="77777777" w:rsidR="00567CB3" w:rsidRDefault="00567CB3"/>
    <w:p w14:paraId="669DD993" w14:textId="77777777" w:rsidR="00567CB3" w:rsidRDefault="00567CB3"/>
    <w:p w14:paraId="669DD994" w14:textId="77777777" w:rsidR="00567CB3" w:rsidRDefault="00567CB3"/>
    <w:p w14:paraId="669DD995" w14:textId="77777777" w:rsidR="00805F49" w:rsidRPr="00581C2F" w:rsidRDefault="00581C2F" w:rsidP="00581C2F">
      <w:pPr>
        <w:spacing w:after="0" w:line="240" w:lineRule="auto"/>
        <w:rPr>
          <w:b/>
          <w:sz w:val="28"/>
          <w:szCs w:val="28"/>
        </w:rPr>
      </w:pPr>
      <w:r>
        <w:rPr>
          <w:rFonts w:eastAsia="Times New Roman" w:cs="Times New Roman"/>
        </w:rPr>
        <w:lastRenderedPageBreak/>
        <w:t>You can u</w:t>
      </w:r>
      <w:r w:rsidR="00805F49" w:rsidRPr="00581C2F">
        <w:rPr>
          <w:rFonts w:eastAsia="Times New Roman" w:cs="Times New Roman"/>
        </w:rPr>
        <w:t>se the Event Viewer to see the operational status of ISY and OpenADR events</w:t>
      </w:r>
      <w:r>
        <w:rPr>
          <w:rFonts w:eastAsia="Times New Roman" w:cs="Times New Roman"/>
        </w:rPr>
        <w:t>:</w:t>
      </w:r>
    </w:p>
    <w:p w14:paraId="669DD996" w14:textId="77777777" w:rsidR="00567CB3" w:rsidRPr="00805F49" w:rsidRDefault="00567CB3" w:rsidP="00805F49">
      <w:pPr>
        <w:rPr>
          <w:b/>
          <w:sz w:val="28"/>
          <w:szCs w:val="28"/>
        </w:rPr>
      </w:pPr>
    </w:p>
    <w:p w14:paraId="669DD997" w14:textId="77777777" w:rsidR="00567CB3" w:rsidRDefault="00567CB3">
      <w:r>
        <w:rPr>
          <w:noProof/>
        </w:rPr>
        <w:drawing>
          <wp:inline distT="0" distB="0" distL="0" distR="0" wp14:anchorId="669DD9B7" wp14:editId="669DD9B8">
            <wp:extent cx="5886450" cy="7296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6450" cy="7296150"/>
                    </a:xfrm>
                    <a:prstGeom prst="rect">
                      <a:avLst/>
                    </a:prstGeom>
                    <a:noFill/>
                    <a:ln>
                      <a:noFill/>
                    </a:ln>
                  </pic:spPr>
                </pic:pic>
              </a:graphicData>
            </a:graphic>
          </wp:inline>
        </w:drawing>
      </w:r>
    </w:p>
    <w:p w14:paraId="669DD998" w14:textId="77777777" w:rsidR="00805F49" w:rsidRDefault="00805F49"/>
    <w:p w14:paraId="669DD999" w14:textId="77777777" w:rsidR="00567CB3" w:rsidRDefault="00567CB3">
      <w:r>
        <w:rPr>
          <w:noProof/>
        </w:rPr>
        <w:lastRenderedPageBreak/>
        <w:drawing>
          <wp:inline distT="0" distB="0" distL="0" distR="0" wp14:anchorId="669DD9B9" wp14:editId="669DD9BA">
            <wp:extent cx="5934075" cy="4686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4686300"/>
                    </a:xfrm>
                    <a:prstGeom prst="rect">
                      <a:avLst/>
                    </a:prstGeom>
                    <a:noFill/>
                    <a:ln>
                      <a:noFill/>
                    </a:ln>
                  </pic:spPr>
                </pic:pic>
              </a:graphicData>
            </a:graphic>
          </wp:inline>
        </w:drawing>
      </w:r>
    </w:p>
    <w:sectPr w:rsidR="00567CB3" w:rsidSect="00D95B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DD9BD" w14:textId="77777777" w:rsidR="00BC72FA" w:rsidRDefault="00BC72FA" w:rsidP="00D95B41">
      <w:pPr>
        <w:spacing w:after="0" w:line="240" w:lineRule="auto"/>
      </w:pPr>
      <w:r>
        <w:separator/>
      </w:r>
    </w:p>
  </w:endnote>
  <w:endnote w:type="continuationSeparator" w:id="0">
    <w:p w14:paraId="669DD9BE" w14:textId="77777777" w:rsidR="00BC72FA" w:rsidRDefault="00BC72FA" w:rsidP="00D95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9DD9BB" w14:textId="77777777" w:rsidR="00BC72FA" w:rsidRDefault="00BC72FA" w:rsidP="00D95B41">
      <w:pPr>
        <w:spacing w:after="0" w:line="240" w:lineRule="auto"/>
      </w:pPr>
      <w:r>
        <w:separator/>
      </w:r>
    </w:p>
  </w:footnote>
  <w:footnote w:type="continuationSeparator" w:id="0">
    <w:p w14:paraId="669DD9BC" w14:textId="77777777" w:rsidR="00BC72FA" w:rsidRDefault="00BC72FA" w:rsidP="00D95B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057E6"/>
    <w:multiLevelType w:val="hybridMultilevel"/>
    <w:tmpl w:val="AE105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500CA4"/>
    <w:multiLevelType w:val="hybridMultilevel"/>
    <w:tmpl w:val="B590E2E6"/>
    <w:lvl w:ilvl="0" w:tplc="282C9D1A">
      <w:start w:val="1"/>
      <w:numFmt w:val="lowerLetter"/>
      <w:lvlText w:val="%1."/>
      <w:lvlJc w:val="left"/>
      <w:pPr>
        <w:ind w:left="720" w:hanging="360"/>
      </w:pPr>
      <w:rPr>
        <w:rFonts w:eastAsia="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D95482"/>
    <w:multiLevelType w:val="hybridMultilevel"/>
    <w:tmpl w:val="6DFE3482"/>
    <w:lvl w:ilvl="0" w:tplc="04090017">
      <w:start w:val="1"/>
      <w:numFmt w:val="lowerLetter"/>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12A71DB"/>
    <w:multiLevelType w:val="hybridMultilevel"/>
    <w:tmpl w:val="5344D3EC"/>
    <w:lvl w:ilvl="0" w:tplc="04090011">
      <w:start w:val="1"/>
      <w:numFmt w:val="decimal"/>
      <w:lvlText w:val="%1)"/>
      <w:lvlJc w:val="left"/>
      <w:pPr>
        <w:tabs>
          <w:tab w:val="num" w:pos="720"/>
        </w:tabs>
        <w:ind w:left="720" w:hanging="360"/>
      </w:pPr>
      <w:rPr>
        <w:rFonts w:hint="default"/>
      </w:rPr>
    </w:lvl>
    <w:lvl w:ilvl="1" w:tplc="657839F0">
      <w:numFmt w:val="none"/>
      <w:lvlText w:val=""/>
      <w:lvlJc w:val="left"/>
      <w:pPr>
        <w:tabs>
          <w:tab w:val="num" w:pos="360"/>
        </w:tabs>
      </w:pPr>
    </w:lvl>
    <w:lvl w:ilvl="2" w:tplc="3488CDD2">
      <w:numFmt w:val="none"/>
      <w:lvlText w:val=""/>
      <w:lvlJc w:val="left"/>
      <w:pPr>
        <w:tabs>
          <w:tab w:val="num" w:pos="360"/>
        </w:tabs>
      </w:pPr>
    </w:lvl>
    <w:lvl w:ilvl="3" w:tplc="8DAEF378">
      <w:numFmt w:val="none"/>
      <w:lvlText w:val=""/>
      <w:lvlJc w:val="left"/>
      <w:pPr>
        <w:tabs>
          <w:tab w:val="num" w:pos="360"/>
        </w:tabs>
      </w:pPr>
    </w:lvl>
    <w:lvl w:ilvl="4" w:tplc="EAA8EA14">
      <w:numFmt w:val="none"/>
      <w:lvlText w:val=""/>
      <w:lvlJc w:val="left"/>
      <w:pPr>
        <w:tabs>
          <w:tab w:val="num" w:pos="360"/>
        </w:tabs>
      </w:pPr>
    </w:lvl>
    <w:lvl w:ilvl="5" w:tplc="8FE6E292">
      <w:numFmt w:val="none"/>
      <w:lvlText w:val=""/>
      <w:lvlJc w:val="left"/>
      <w:pPr>
        <w:tabs>
          <w:tab w:val="num" w:pos="360"/>
        </w:tabs>
      </w:pPr>
    </w:lvl>
    <w:lvl w:ilvl="6" w:tplc="89783BFE">
      <w:numFmt w:val="none"/>
      <w:lvlText w:val=""/>
      <w:lvlJc w:val="left"/>
      <w:pPr>
        <w:tabs>
          <w:tab w:val="num" w:pos="360"/>
        </w:tabs>
      </w:pPr>
    </w:lvl>
    <w:lvl w:ilvl="7" w:tplc="07F6AC02">
      <w:numFmt w:val="none"/>
      <w:lvlText w:val=""/>
      <w:lvlJc w:val="left"/>
      <w:pPr>
        <w:tabs>
          <w:tab w:val="num" w:pos="360"/>
        </w:tabs>
      </w:pPr>
    </w:lvl>
    <w:lvl w:ilvl="8" w:tplc="6D0CD3BA">
      <w:numFmt w:val="none"/>
      <w:lvlText w:val=""/>
      <w:lvlJc w:val="left"/>
      <w:pPr>
        <w:tabs>
          <w:tab w:val="num" w:pos="360"/>
        </w:tabs>
      </w:pPr>
    </w:lvl>
  </w:abstractNum>
  <w:abstractNum w:abstractNumId="4" w15:restartNumberingAfterBreak="0">
    <w:nsid w:val="2894790E"/>
    <w:multiLevelType w:val="hybridMultilevel"/>
    <w:tmpl w:val="E960A914"/>
    <w:lvl w:ilvl="0" w:tplc="B0C06A0A">
      <w:start w:val="1"/>
      <w:numFmt w:val="lowerLetter"/>
      <w:lvlText w:val="%1)"/>
      <w:lvlJc w:val="left"/>
      <w:pPr>
        <w:tabs>
          <w:tab w:val="num" w:pos="720"/>
        </w:tabs>
        <w:ind w:left="720" w:hanging="360"/>
      </w:pPr>
      <w:rPr>
        <w:rFonts w:hint="default"/>
        <w:b w:val="0"/>
      </w:rPr>
    </w:lvl>
    <w:lvl w:ilvl="1" w:tplc="657839F0">
      <w:numFmt w:val="none"/>
      <w:lvlText w:val=""/>
      <w:lvlJc w:val="left"/>
      <w:pPr>
        <w:tabs>
          <w:tab w:val="num" w:pos="360"/>
        </w:tabs>
      </w:pPr>
    </w:lvl>
    <w:lvl w:ilvl="2" w:tplc="3488CDD2">
      <w:numFmt w:val="none"/>
      <w:lvlText w:val=""/>
      <w:lvlJc w:val="left"/>
      <w:pPr>
        <w:tabs>
          <w:tab w:val="num" w:pos="360"/>
        </w:tabs>
      </w:pPr>
    </w:lvl>
    <w:lvl w:ilvl="3" w:tplc="8DAEF378">
      <w:numFmt w:val="none"/>
      <w:lvlText w:val=""/>
      <w:lvlJc w:val="left"/>
      <w:pPr>
        <w:tabs>
          <w:tab w:val="num" w:pos="360"/>
        </w:tabs>
      </w:pPr>
    </w:lvl>
    <w:lvl w:ilvl="4" w:tplc="EAA8EA14">
      <w:numFmt w:val="none"/>
      <w:lvlText w:val=""/>
      <w:lvlJc w:val="left"/>
      <w:pPr>
        <w:tabs>
          <w:tab w:val="num" w:pos="360"/>
        </w:tabs>
      </w:pPr>
    </w:lvl>
    <w:lvl w:ilvl="5" w:tplc="8FE6E292">
      <w:numFmt w:val="none"/>
      <w:lvlText w:val=""/>
      <w:lvlJc w:val="left"/>
      <w:pPr>
        <w:tabs>
          <w:tab w:val="num" w:pos="360"/>
        </w:tabs>
      </w:pPr>
    </w:lvl>
    <w:lvl w:ilvl="6" w:tplc="89783BFE">
      <w:numFmt w:val="none"/>
      <w:lvlText w:val=""/>
      <w:lvlJc w:val="left"/>
      <w:pPr>
        <w:tabs>
          <w:tab w:val="num" w:pos="360"/>
        </w:tabs>
      </w:pPr>
    </w:lvl>
    <w:lvl w:ilvl="7" w:tplc="07F6AC02">
      <w:numFmt w:val="none"/>
      <w:lvlText w:val=""/>
      <w:lvlJc w:val="left"/>
      <w:pPr>
        <w:tabs>
          <w:tab w:val="num" w:pos="360"/>
        </w:tabs>
      </w:pPr>
    </w:lvl>
    <w:lvl w:ilvl="8" w:tplc="6D0CD3BA">
      <w:numFmt w:val="none"/>
      <w:lvlText w:val=""/>
      <w:lvlJc w:val="left"/>
      <w:pPr>
        <w:tabs>
          <w:tab w:val="num" w:pos="360"/>
        </w:tabs>
      </w:pPr>
    </w:lvl>
  </w:abstractNum>
  <w:abstractNum w:abstractNumId="5" w15:restartNumberingAfterBreak="0">
    <w:nsid w:val="3266338B"/>
    <w:multiLevelType w:val="hybridMultilevel"/>
    <w:tmpl w:val="3A2030E4"/>
    <w:lvl w:ilvl="0" w:tplc="04090017">
      <w:start w:val="1"/>
      <w:numFmt w:val="lowerLetter"/>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2DB4A89"/>
    <w:multiLevelType w:val="hybridMultilevel"/>
    <w:tmpl w:val="8B90A8D8"/>
    <w:lvl w:ilvl="0" w:tplc="282C9D1A">
      <w:start w:val="1"/>
      <w:numFmt w:val="lowerLetter"/>
      <w:lvlText w:val="%1."/>
      <w:lvlJc w:val="left"/>
      <w:pPr>
        <w:ind w:left="720" w:hanging="360"/>
      </w:pPr>
      <w:rPr>
        <w:rFonts w:eastAsia="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7A2E77"/>
    <w:multiLevelType w:val="hybridMultilevel"/>
    <w:tmpl w:val="FDC87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694A96"/>
    <w:multiLevelType w:val="hybridMultilevel"/>
    <w:tmpl w:val="D36EA0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0E83B1E"/>
    <w:multiLevelType w:val="hybridMultilevel"/>
    <w:tmpl w:val="6DFE3482"/>
    <w:lvl w:ilvl="0" w:tplc="04090017">
      <w:start w:val="1"/>
      <w:numFmt w:val="lowerLetter"/>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3735353"/>
    <w:multiLevelType w:val="hybridMultilevel"/>
    <w:tmpl w:val="CABC381E"/>
    <w:lvl w:ilvl="0" w:tplc="B0C06A0A">
      <w:start w:val="1"/>
      <w:numFmt w:val="lowerLetter"/>
      <w:lvlText w:val="%1)"/>
      <w:lvlJc w:val="left"/>
      <w:pPr>
        <w:tabs>
          <w:tab w:val="num" w:pos="720"/>
        </w:tabs>
        <w:ind w:left="720" w:hanging="360"/>
      </w:pPr>
      <w:rPr>
        <w:rFonts w:hint="default"/>
        <w:b w:val="0"/>
      </w:rPr>
    </w:lvl>
    <w:lvl w:ilvl="1" w:tplc="657839F0">
      <w:numFmt w:val="none"/>
      <w:lvlText w:val=""/>
      <w:lvlJc w:val="left"/>
      <w:pPr>
        <w:tabs>
          <w:tab w:val="num" w:pos="360"/>
        </w:tabs>
      </w:pPr>
    </w:lvl>
    <w:lvl w:ilvl="2" w:tplc="3488CDD2">
      <w:numFmt w:val="none"/>
      <w:lvlText w:val=""/>
      <w:lvlJc w:val="left"/>
      <w:pPr>
        <w:tabs>
          <w:tab w:val="num" w:pos="360"/>
        </w:tabs>
      </w:pPr>
    </w:lvl>
    <w:lvl w:ilvl="3" w:tplc="8DAEF378">
      <w:numFmt w:val="none"/>
      <w:lvlText w:val=""/>
      <w:lvlJc w:val="left"/>
      <w:pPr>
        <w:tabs>
          <w:tab w:val="num" w:pos="360"/>
        </w:tabs>
      </w:pPr>
    </w:lvl>
    <w:lvl w:ilvl="4" w:tplc="EAA8EA14">
      <w:numFmt w:val="none"/>
      <w:lvlText w:val=""/>
      <w:lvlJc w:val="left"/>
      <w:pPr>
        <w:tabs>
          <w:tab w:val="num" w:pos="360"/>
        </w:tabs>
      </w:pPr>
    </w:lvl>
    <w:lvl w:ilvl="5" w:tplc="8FE6E292">
      <w:numFmt w:val="none"/>
      <w:lvlText w:val=""/>
      <w:lvlJc w:val="left"/>
      <w:pPr>
        <w:tabs>
          <w:tab w:val="num" w:pos="360"/>
        </w:tabs>
      </w:pPr>
    </w:lvl>
    <w:lvl w:ilvl="6" w:tplc="89783BFE">
      <w:numFmt w:val="none"/>
      <w:lvlText w:val=""/>
      <w:lvlJc w:val="left"/>
      <w:pPr>
        <w:tabs>
          <w:tab w:val="num" w:pos="360"/>
        </w:tabs>
      </w:pPr>
    </w:lvl>
    <w:lvl w:ilvl="7" w:tplc="07F6AC02">
      <w:numFmt w:val="none"/>
      <w:lvlText w:val=""/>
      <w:lvlJc w:val="left"/>
      <w:pPr>
        <w:tabs>
          <w:tab w:val="num" w:pos="360"/>
        </w:tabs>
      </w:pPr>
    </w:lvl>
    <w:lvl w:ilvl="8" w:tplc="6D0CD3BA">
      <w:numFmt w:val="none"/>
      <w:lvlText w:val=""/>
      <w:lvlJc w:val="left"/>
      <w:pPr>
        <w:tabs>
          <w:tab w:val="num" w:pos="360"/>
        </w:tabs>
      </w:pPr>
    </w:lvl>
  </w:abstractNum>
  <w:abstractNum w:abstractNumId="11" w15:restartNumberingAfterBreak="0">
    <w:nsid w:val="4A393221"/>
    <w:multiLevelType w:val="hybridMultilevel"/>
    <w:tmpl w:val="A00A387E"/>
    <w:lvl w:ilvl="0" w:tplc="282C9D1A">
      <w:start w:val="1"/>
      <w:numFmt w:val="lowerLetter"/>
      <w:lvlText w:val="%1."/>
      <w:lvlJc w:val="left"/>
      <w:pPr>
        <w:ind w:left="720" w:hanging="360"/>
      </w:pPr>
      <w:rPr>
        <w:rFonts w:eastAsia="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A5430A"/>
    <w:multiLevelType w:val="hybridMultilevel"/>
    <w:tmpl w:val="FFA28B6A"/>
    <w:lvl w:ilvl="0" w:tplc="B0C06A0A">
      <w:start w:val="1"/>
      <w:numFmt w:val="lowerLetter"/>
      <w:lvlText w:val="%1)"/>
      <w:lvlJc w:val="left"/>
      <w:pPr>
        <w:tabs>
          <w:tab w:val="num" w:pos="720"/>
        </w:tabs>
        <w:ind w:left="720" w:hanging="360"/>
      </w:pPr>
      <w:rPr>
        <w:rFonts w:hint="default"/>
        <w:b w:val="0"/>
      </w:rPr>
    </w:lvl>
    <w:lvl w:ilvl="1" w:tplc="657839F0">
      <w:numFmt w:val="none"/>
      <w:lvlText w:val=""/>
      <w:lvlJc w:val="left"/>
      <w:pPr>
        <w:tabs>
          <w:tab w:val="num" w:pos="360"/>
        </w:tabs>
      </w:pPr>
    </w:lvl>
    <w:lvl w:ilvl="2" w:tplc="3488CDD2">
      <w:numFmt w:val="none"/>
      <w:lvlText w:val=""/>
      <w:lvlJc w:val="left"/>
      <w:pPr>
        <w:tabs>
          <w:tab w:val="num" w:pos="360"/>
        </w:tabs>
      </w:pPr>
    </w:lvl>
    <w:lvl w:ilvl="3" w:tplc="8DAEF378">
      <w:numFmt w:val="none"/>
      <w:lvlText w:val=""/>
      <w:lvlJc w:val="left"/>
      <w:pPr>
        <w:tabs>
          <w:tab w:val="num" w:pos="360"/>
        </w:tabs>
      </w:pPr>
    </w:lvl>
    <w:lvl w:ilvl="4" w:tplc="EAA8EA14">
      <w:numFmt w:val="none"/>
      <w:lvlText w:val=""/>
      <w:lvlJc w:val="left"/>
      <w:pPr>
        <w:tabs>
          <w:tab w:val="num" w:pos="360"/>
        </w:tabs>
      </w:pPr>
    </w:lvl>
    <w:lvl w:ilvl="5" w:tplc="8FE6E292">
      <w:numFmt w:val="none"/>
      <w:lvlText w:val=""/>
      <w:lvlJc w:val="left"/>
      <w:pPr>
        <w:tabs>
          <w:tab w:val="num" w:pos="360"/>
        </w:tabs>
      </w:pPr>
    </w:lvl>
    <w:lvl w:ilvl="6" w:tplc="89783BFE">
      <w:numFmt w:val="none"/>
      <w:lvlText w:val=""/>
      <w:lvlJc w:val="left"/>
      <w:pPr>
        <w:tabs>
          <w:tab w:val="num" w:pos="360"/>
        </w:tabs>
      </w:pPr>
    </w:lvl>
    <w:lvl w:ilvl="7" w:tplc="07F6AC02">
      <w:numFmt w:val="none"/>
      <w:lvlText w:val=""/>
      <w:lvlJc w:val="left"/>
      <w:pPr>
        <w:tabs>
          <w:tab w:val="num" w:pos="360"/>
        </w:tabs>
      </w:pPr>
    </w:lvl>
    <w:lvl w:ilvl="8" w:tplc="6D0CD3BA">
      <w:numFmt w:val="none"/>
      <w:lvlText w:val=""/>
      <w:lvlJc w:val="left"/>
      <w:pPr>
        <w:tabs>
          <w:tab w:val="num" w:pos="360"/>
        </w:tabs>
      </w:pPr>
    </w:lvl>
  </w:abstractNum>
  <w:abstractNum w:abstractNumId="13" w15:restartNumberingAfterBreak="0">
    <w:nsid w:val="5429783A"/>
    <w:multiLevelType w:val="hybridMultilevel"/>
    <w:tmpl w:val="C4928DD4"/>
    <w:lvl w:ilvl="0" w:tplc="5E16C6D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531D4A"/>
    <w:multiLevelType w:val="hybridMultilevel"/>
    <w:tmpl w:val="9744AB9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35C62E8"/>
    <w:multiLevelType w:val="hybridMultilevel"/>
    <w:tmpl w:val="3AB22260"/>
    <w:lvl w:ilvl="0" w:tplc="B0C06A0A">
      <w:start w:val="1"/>
      <w:numFmt w:val="lowerLetter"/>
      <w:lvlText w:val="%1)"/>
      <w:lvlJc w:val="left"/>
      <w:pPr>
        <w:tabs>
          <w:tab w:val="num" w:pos="720"/>
        </w:tabs>
        <w:ind w:left="720" w:hanging="360"/>
      </w:pPr>
      <w:rPr>
        <w:rFonts w:hint="default"/>
        <w:b w:val="0"/>
      </w:rPr>
    </w:lvl>
    <w:lvl w:ilvl="1" w:tplc="657839F0">
      <w:numFmt w:val="none"/>
      <w:lvlText w:val=""/>
      <w:lvlJc w:val="left"/>
      <w:pPr>
        <w:tabs>
          <w:tab w:val="num" w:pos="360"/>
        </w:tabs>
      </w:pPr>
    </w:lvl>
    <w:lvl w:ilvl="2" w:tplc="3488CDD2">
      <w:numFmt w:val="none"/>
      <w:lvlText w:val=""/>
      <w:lvlJc w:val="left"/>
      <w:pPr>
        <w:tabs>
          <w:tab w:val="num" w:pos="360"/>
        </w:tabs>
      </w:pPr>
    </w:lvl>
    <w:lvl w:ilvl="3" w:tplc="8DAEF378">
      <w:numFmt w:val="none"/>
      <w:lvlText w:val=""/>
      <w:lvlJc w:val="left"/>
      <w:pPr>
        <w:tabs>
          <w:tab w:val="num" w:pos="360"/>
        </w:tabs>
      </w:pPr>
    </w:lvl>
    <w:lvl w:ilvl="4" w:tplc="EAA8EA14">
      <w:numFmt w:val="none"/>
      <w:lvlText w:val=""/>
      <w:lvlJc w:val="left"/>
      <w:pPr>
        <w:tabs>
          <w:tab w:val="num" w:pos="360"/>
        </w:tabs>
      </w:pPr>
    </w:lvl>
    <w:lvl w:ilvl="5" w:tplc="8FE6E292">
      <w:numFmt w:val="none"/>
      <w:lvlText w:val=""/>
      <w:lvlJc w:val="left"/>
      <w:pPr>
        <w:tabs>
          <w:tab w:val="num" w:pos="360"/>
        </w:tabs>
      </w:pPr>
    </w:lvl>
    <w:lvl w:ilvl="6" w:tplc="89783BFE">
      <w:numFmt w:val="none"/>
      <w:lvlText w:val=""/>
      <w:lvlJc w:val="left"/>
      <w:pPr>
        <w:tabs>
          <w:tab w:val="num" w:pos="360"/>
        </w:tabs>
      </w:pPr>
    </w:lvl>
    <w:lvl w:ilvl="7" w:tplc="07F6AC02">
      <w:numFmt w:val="none"/>
      <w:lvlText w:val=""/>
      <w:lvlJc w:val="left"/>
      <w:pPr>
        <w:tabs>
          <w:tab w:val="num" w:pos="360"/>
        </w:tabs>
      </w:pPr>
    </w:lvl>
    <w:lvl w:ilvl="8" w:tplc="6D0CD3BA">
      <w:numFmt w:val="none"/>
      <w:lvlText w:val=""/>
      <w:lvlJc w:val="left"/>
      <w:pPr>
        <w:tabs>
          <w:tab w:val="num" w:pos="360"/>
        </w:tabs>
      </w:pPr>
    </w:lvl>
  </w:abstractNum>
  <w:abstractNum w:abstractNumId="16" w15:restartNumberingAfterBreak="0">
    <w:nsid w:val="7443707C"/>
    <w:multiLevelType w:val="hybridMultilevel"/>
    <w:tmpl w:val="F7AC07D6"/>
    <w:lvl w:ilvl="0" w:tplc="B0C06A0A">
      <w:start w:val="1"/>
      <w:numFmt w:val="lowerLetter"/>
      <w:lvlText w:val="%1)"/>
      <w:lvlJc w:val="left"/>
      <w:pPr>
        <w:tabs>
          <w:tab w:val="num" w:pos="720"/>
        </w:tabs>
        <w:ind w:left="720" w:hanging="360"/>
      </w:pPr>
      <w:rPr>
        <w:rFonts w:hint="default"/>
        <w:b w:val="0"/>
      </w:rPr>
    </w:lvl>
    <w:lvl w:ilvl="1" w:tplc="657839F0">
      <w:numFmt w:val="none"/>
      <w:lvlText w:val=""/>
      <w:lvlJc w:val="left"/>
      <w:pPr>
        <w:tabs>
          <w:tab w:val="num" w:pos="360"/>
        </w:tabs>
      </w:pPr>
    </w:lvl>
    <w:lvl w:ilvl="2" w:tplc="3488CDD2">
      <w:numFmt w:val="none"/>
      <w:lvlText w:val=""/>
      <w:lvlJc w:val="left"/>
      <w:pPr>
        <w:tabs>
          <w:tab w:val="num" w:pos="360"/>
        </w:tabs>
      </w:pPr>
    </w:lvl>
    <w:lvl w:ilvl="3" w:tplc="8DAEF378">
      <w:numFmt w:val="none"/>
      <w:lvlText w:val=""/>
      <w:lvlJc w:val="left"/>
      <w:pPr>
        <w:tabs>
          <w:tab w:val="num" w:pos="360"/>
        </w:tabs>
      </w:pPr>
    </w:lvl>
    <w:lvl w:ilvl="4" w:tplc="EAA8EA14">
      <w:numFmt w:val="none"/>
      <w:lvlText w:val=""/>
      <w:lvlJc w:val="left"/>
      <w:pPr>
        <w:tabs>
          <w:tab w:val="num" w:pos="360"/>
        </w:tabs>
      </w:pPr>
    </w:lvl>
    <w:lvl w:ilvl="5" w:tplc="8FE6E292">
      <w:numFmt w:val="none"/>
      <w:lvlText w:val=""/>
      <w:lvlJc w:val="left"/>
      <w:pPr>
        <w:tabs>
          <w:tab w:val="num" w:pos="360"/>
        </w:tabs>
      </w:pPr>
    </w:lvl>
    <w:lvl w:ilvl="6" w:tplc="89783BFE">
      <w:numFmt w:val="none"/>
      <w:lvlText w:val=""/>
      <w:lvlJc w:val="left"/>
      <w:pPr>
        <w:tabs>
          <w:tab w:val="num" w:pos="360"/>
        </w:tabs>
      </w:pPr>
    </w:lvl>
    <w:lvl w:ilvl="7" w:tplc="07F6AC02">
      <w:numFmt w:val="none"/>
      <w:lvlText w:val=""/>
      <w:lvlJc w:val="left"/>
      <w:pPr>
        <w:tabs>
          <w:tab w:val="num" w:pos="360"/>
        </w:tabs>
      </w:pPr>
    </w:lvl>
    <w:lvl w:ilvl="8" w:tplc="6D0CD3BA">
      <w:numFmt w:val="none"/>
      <w:lvlText w:val=""/>
      <w:lvlJc w:val="left"/>
      <w:pPr>
        <w:tabs>
          <w:tab w:val="num" w:pos="360"/>
        </w:tabs>
      </w:pPr>
    </w:lvl>
  </w:abstractNum>
  <w:abstractNum w:abstractNumId="17" w15:restartNumberingAfterBreak="0">
    <w:nsid w:val="7718348E"/>
    <w:multiLevelType w:val="hybridMultilevel"/>
    <w:tmpl w:val="34CE4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51190C"/>
    <w:multiLevelType w:val="hybridMultilevel"/>
    <w:tmpl w:val="21CE6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8"/>
  </w:num>
  <w:num w:numId="3">
    <w:abstractNumId w:val="0"/>
  </w:num>
  <w:num w:numId="4">
    <w:abstractNumId w:val="7"/>
  </w:num>
  <w:num w:numId="5">
    <w:abstractNumId w:val="3"/>
  </w:num>
  <w:num w:numId="6">
    <w:abstractNumId w:val="5"/>
  </w:num>
  <w:num w:numId="7">
    <w:abstractNumId w:val="16"/>
  </w:num>
  <w:num w:numId="8">
    <w:abstractNumId w:val="15"/>
  </w:num>
  <w:num w:numId="9">
    <w:abstractNumId w:val="12"/>
  </w:num>
  <w:num w:numId="10">
    <w:abstractNumId w:val="10"/>
  </w:num>
  <w:num w:numId="11">
    <w:abstractNumId w:val="4"/>
  </w:num>
  <w:num w:numId="12">
    <w:abstractNumId w:val="8"/>
  </w:num>
  <w:num w:numId="13">
    <w:abstractNumId w:val="1"/>
  </w:num>
  <w:num w:numId="14">
    <w:abstractNumId w:val="13"/>
  </w:num>
  <w:num w:numId="15">
    <w:abstractNumId w:val="11"/>
  </w:num>
  <w:num w:numId="16">
    <w:abstractNumId w:val="6"/>
  </w:num>
  <w:num w:numId="17">
    <w:abstractNumId w:val="14"/>
  </w:num>
  <w:num w:numId="18">
    <w:abstractNumId w:val="2"/>
  </w:num>
  <w:num w:numId="19">
    <w:abstractNumId w:val="9"/>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3116"/>
    <w:rsid w:val="00013A77"/>
    <w:rsid w:val="000D4CB8"/>
    <w:rsid w:val="0018014E"/>
    <w:rsid w:val="001E3116"/>
    <w:rsid w:val="00215DE3"/>
    <w:rsid w:val="00244CF7"/>
    <w:rsid w:val="00282D98"/>
    <w:rsid w:val="002C3D1D"/>
    <w:rsid w:val="0031345E"/>
    <w:rsid w:val="003A1871"/>
    <w:rsid w:val="003D27E7"/>
    <w:rsid w:val="004470C4"/>
    <w:rsid w:val="00526C74"/>
    <w:rsid w:val="0054350C"/>
    <w:rsid w:val="00567CB3"/>
    <w:rsid w:val="00576108"/>
    <w:rsid w:val="00581C2F"/>
    <w:rsid w:val="005B2626"/>
    <w:rsid w:val="005D3EDB"/>
    <w:rsid w:val="00652311"/>
    <w:rsid w:val="00665E48"/>
    <w:rsid w:val="006E346A"/>
    <w:rsid w:val="00760F8B"/>
    <w:rsid w:val="00792671"/>
    <w:rsid w:val="007E7D0E"/>
    <w:rsid w:val="00805F49"/>
    <w:rsid w:val="00806D06"/>
    <w:rsid w:val="008E06E9"/>
    <w:rsid w:val="008F73CB"/>
    <w:rsid w:val="009C2BB0"/>
    <w:rsid w:val="00A83393"/>
    <w:rsid w:val="00B32076"/>
    <w:rsid w:val="00B469FE"/>
    <w:rsid w:val="00B56C90"/>
    <w:rsid w:val="00B658F1"/>
    <w:rsid w:val="00B918FF"/>
    <w:rsid w:val="00B9653D"/>
    <w:rsid w:val="00BA7C68"/>
    <w:rsid w:val="00BC72FA"/>
    <w:rsid w:val="00C03351"/>
    <w:rsid w:val="00C05DE9"/>
    <w:rsid w:val="00C41063"/>
    <w:rsid w:val="00C701C0"/>
    <w:rsid w:val="00CB3533"/>
    <w:rsid w:val="00CD2A17"/>
    <w:rsid w:val="00D33D9F"/>
    <w:rsid w:val="00D95B41"/>
    <w:rsid w:val="00E47996"/>
    <w:rsid w:val="00E647A5"/>
    <w:rsid w:val="00E9720F"/>
    <w:rsid w:val="00EE3E77"/>
    <w:rsid w:val="00F61C82"/>
    <w:rsid w:val="00F9022B"/>
    <w:rsid w:val="00F93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69DD924"/>
  <w15:docId w15:val="{484AC134-65BA-44EE-A8BF-46D5D4530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4C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4C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3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116"/>
    <w:rPr>
      <w:rFonts w:ascii="Tahoma" w:hAnsi="Tahoma" w:cs="Tahoma"/>
      <w:sz w:val="16"/>
      <w:szCs w:val="16"/>
    </w:rPr>
  </w:style>
  <w:style w:type="paragraph" w:styleId="ListParagraph">
    <w:name w:val="List Paragraph"/>
    <w:basedOn w:val="Normal"/>
    <w:uiPriority w:val="34"/>
    <w:qFormat/>
    <w:rsid w:val="001E3116"/>
    <w:pPr>
      <w:ind w:left="720"/>
      <w:contextualSpacing/>
    </w:pPr>
  </w:style>
  <w:style w:type="character" w:styleId="Hyperlink">
    <w:name w:val="Hyperlink"/>
    <w:basedOn w:val="DefaultParagraphFont"/>
    <w:uiPriority w:val="99"/>
    <w:unhideWhenUsed/>
    <w:rsid w:val="00567CB3"/>
    <w:rPr>
      <w:color w:val="0000FF" w:themeColor="hyperlink"/>
      <w:u w:val="single"/>
    </w:rPr>
  </w:style>
  <w:style w:type="character" w:styleId="FollowedHyperlink">
    <w:name w:val="FollowedHyperlink"/>
    <w:basedOn w:val="DefaultParagraphFont"/>
    <w:uiPriority w:val="99"/>
    <w:semiHidden/>
    <w:unhideWhenUsed/>
    <w:rsid w:val="00282D98"/>
    <w:rPr>
      <w:color w:val="800080" w:themeColor="followedHyperlink"/>
      <w:u w:val="single"/>
    </w:rPr>
  </w:style>
  <w:style w:type="character" w:customStyle="1" w:styleId="Heading1Char">
    <w:name w:val="Heading 1 Char"/>
    <w:basedOn w:val="DefaultParagraphFont"/>
    <w:link w:val="Heading1"/>
    <w:uiPriority w:val="9"/>
    <w:rsid w:val="00244C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44CF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D95B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B41"/>
  </w:style>
  <w:style w:type="paragraph" w:styleId="Footer">
    <w:name w:val="footer"/>
    <w:basedOn w:val="Normal"/>
    <w:link w:val="FooterChar"/>
    <w:uiPriority w:val="99"/>
    <w:unhideWhenUsed/>
    <w:rsid w:val="00D95B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B41"/>
  </w:style>
  <w:style w:type="character" w:styleId="UnresolvedMention">
    <w:name w:val="Unresolved Mention"/>
    <w:basedOn w:val="DefaultParagraphFont"/>
    <w:uiPriority w:val="99"/>
    <w:semiHidden/>
    <w:unhideWhenUsed/>
    <w:rsid w:val="0079267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72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iki.universal-devices.com/index.php?title=Main_Page" TargetMode="External"/><Relationship Id="rId18" Type="http://schemas.openxmlformats.org/officeDocument/2006/relationships/hyperlink" Target="mailto:support@universal-devices.com"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webSettings" Target="webSettings.xml"/><Relationship Id="rId12" Type="http://schemas.openxmlformats.org/officeDocument/2006/relationships/hyperlink" Target="http://www.java.com/getjava"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my.isy.io"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44A32C4615844095AD1CA798D271AC" ma:contentTypeVersion="10" ma:contentTypeDescription="Create a new document." ma:contentTypeScope="" ma:versionID="b9bf81a0595945f83b81b898be0e3b6a">
  <xsd:schema xmlns:xsd="http://www.w3.org/2001/XMLSchema" xmlns:xs="http://www.w3.org/2001/XMLSchema" xmlns:p="http://schemas.microsoft.com/office/2006/metadata/properties" xmlns:ns2="4c2f7e72-746c-4843-a8cc-63a5c4a048e5" xmlns:ns3="86363e45-98a1-4cc9-ab97-9dcc7ff04a65" targetNamespace="http://schemas.microsoft.com/office/2006/metadata/properties" ma:root="true" ma:fieldsID="78dd97f8886637422c81d2384ea42acc" ns2:_="" ns3:_="">
    <xsd:import namespace="4c2f7e72-746c-4843-a8cc-63a5c4a048e5"/>
    <xsd:import namespace="86363e45-98a1-4cc9-ab97-9dcc7ff04a6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2f7e72-746c-4843-a8cc-63a5c4a048e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363e45-98a1-4cc9-ab97-9dcc7ff04a6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603944-8628-4C4A-845A-3A4D91C40F33}">
  <ds:schemaRefs>
    <ds:schemaRef ds:uri="http://schemas.microsoft.com/sharepoint/v3/contenttype/forms"/>
  </ds:schemaRefs>
</ds:datastoreItem>
</file>

<file path=customXml/itemProps2.xml><?xml version="1.0" encoding="utf-8"?>
<ds:datastoreItem xmlns:ds="http://schemas.openxmlformats.org/officeDocument/2006/customXml" ds:itemID="{40EFCAFF-1149-467A-B76B-A70E45CDF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2f7e72-746c-4843-a8cc-63a5c4a048e5"/>
    <ds:schemaRef ds:uri="86363e45-98a1-4cc9-ab97-9dcc7ff04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12E7DC-557A-421F-BCE2-4676B925D77B}">
  <ds:schemaRefs>
    <ds:schemaRef ds:uri="http://schemas.microsoft.com/office/2006/metadata/properties"/>
    <ds:schemaRef ds:uri="4c2f7e72-746c-4843-a8cc-63a5c4a048e5"/>
    <ds:schemaRef ds:uri="86363e45-98a1-4cc9-ab97-9dcc7ff04a65"/>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18</Pages>
  <Words>666</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MKohanim</dc:creator>
  <cp:lastModifiedBy>Michel Kohanim</cp:lastModifiedBy>
  <cp:revision>37</cp:revision>
  <cp:lastPrinted>2015-05-27T16:29:00Z</cp:lastPrinted>
  <dcterms:created xsi:type="dcterms:W3CDTF">2012-04-10T07:13:00Z</dcterms:created>
  <dcterms:modified xsi:type="dcterms:W3CDTF">2019-11-14T17:26:00Z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0x010100FD44A32C4615844095AD1CA798D271AC</vt:lpwstr>
  </property>
</Properties>
</file>